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C5D" w:rsidRDefault="00E347DC">
      <w:pPr>
        <w:spacing w:line="360" w:lineRule="auto"/>
        <w:contextualSpacing/>
        <w:rPr>
          <w:rFonts w:ascii="仿宋_GB2312" w:eastAsia="仿宋_GB2312" w:hAnsi="宋体"/>
          <w:sz w:val="28"/>
          <w:szCs w:val="28"/>
        </w:rPr>
      </w:pPr>
      <w:r>
        <w:rPr>
          <w:rFonts w:ascii="仿宋_GB2312" w:eastAsia="仿宋_GB2312" w:hAnsi="宋体" w:hint="eastAsia"/>
          <w:sz w:val="28"/>
          <w:szCs w:val="28"/>
        </w:rPr>
        <w:t>附件</w:t>
      </w:r>
      <w:r w:rsidR="00795E0F">
        <w:rPr>
          <w:rFonts w:ascii="仿宋_GB2312" w:eastAsia="仿宋_GB2312" w:hAnsi="宋体" w:hint="eastAsia"/>
          <w:sz w:val="28"/>
          <w:szCs w:val="28"/>
        </w:rPr>
        <w:t>6</w:t>
      </w:r>
      <w:bookmarkStart w:id="0" w:name="_GoBack"/>
      <w:bookmarkEnd w:id="0"/>
      <w:r>
        <w:rPr>
          <w:rFonts w:ascii="仿宋_GB2312" w:eastAsia="仿宋_GB2312" w:hAnsi="宋体" w:hint="eastAsia"/>
          <w:sz w:val="28"/>
          <w:szCs w:val="28"/>
        </w:rPr>
        <w:t>：“融汇法大”之两校区协同文体活动简要介绍</w:t>
      </w:r>
    </w:p>
    <w:p w:rsidR="002C1C5D" w:rsidRPr="00E347DC" w:rsidRDefault="00E347DC" w:rsidP="00E347DC">
      <w:pPr>
        <w:spacing w:line="360" w:lineRule="auto"/>
        <w:contextualSpacing/>
        <w:jc w:val="center"/>
        <w:rPr>
          <w:rFonts w:ascii="方正小标宋简体" w:eastAsia="方正小标宋简体" w:hAnsi="宋体"/>
          <w:bCs/>
          <w:sz w:val="36"/>
          <w:szCs w:val="36"/>
        </w:rPr>
      </w:pPr>
      <w:r w:rsidRPr="00E347DC">
        <w:rPr>
          <w:rFonts w:ascii="方正小标宋简体" w:eastAsia="方正小标宋简体" w:hAnsi="宋体" w:hint="eastAsia"/>
          <w:bCs/>
          <w:sz w:val="36"/>
          <w:szCs w:val="36"/>
        </w:rPr>
        <w:t>“融汇法大”之两校区协同文体活动简要介绍</w:t>
      </w:r>
    </w:p>
    <w:p w:rsidR="002C1C5D" w:rsidRDefault="00E347DC">
      <w:pPr>
        <w:adjustRightInd w:val="0"/>
        <w:spacing w:line="360" w:lineRule="auto"/>
        <w:rPr>
          <w:rFonts w:eastAsia="仿宋" w:cs="Times New Roman"/>
          <w:b/>
          <w:bCs/>
          <w:sz w:val="28"/>
          <w:szCs w:val="28"/>
        </w:rPr>
      </w:pPr>
      <w:r>
        <w:rPr>
          <w:rFonts w:eastAsia="仿宋" w:cs="Times New Roman"/>
          <w:b/>
          <w:bCs/>
          <w:sz w:val="28"/>
          <w:szCs w:val="28"/>
        </w:rPr>
        <w:t>一</w:t>
      </w:r>
      <w:r>
        <w:rPr>
          <w:rFonts w:eastAsia="仿宋" w:cs="Times New Roman" w:hint="eastAsia"/>
          <w:b/>
          <w:bCs/>
          <w:sz w:val="28"/>
          <w:szCs w:val="28"/>
        </w:rPr>
        <w:t>、</w:t>
      </w:r>
      <w:r>
        <w:rPr>
          <w:rFonts w:eastAsia="仿宋" w:cs="Times New Roman"/>
          <w:b/>
          <w:bCs/>
          <w:sz w:val="28"/>
          <w:szCs w:val="28"/>
        </w:rPr>
        <w:t>活动目的</w:t>
      </w:r>
    </w:p>
    <w:p w:rsidR="002C1C5D" w:rsidRDefault="00E347DC">
      <w:pPr>
        <w:adjustRightInd w:val="0"/>
        <w:spacing w:line="360" w:lineRule="auto"/>
        <w:ind w:firstLineChars="200" w:firstLine="560"/>
        <w:rPr>
          <w:rFonts w:eastAsia="仿宋" w:cs="Times New Roman"/>
          <w:sz w:val="28"/>
          <w:szCs w:val="28"/>
        </w:rPr>
      </w:pPr>
      <w:r>
        <w:rPr>
          <w:rFonts w:eastAsia="仿宋" w:cs="Times New Roman" w:hint="eastAsia"/>
          <w:sz w:val="28"/>
          <w:szCs w:val="28"/>
        </w:rPr>
        <w:t>为了改善</w:t>
      </w:r>
      <w:r>
        <w:rPr>
          <w:rFonts w:eastAsia="仿宋" w:cs="Times New Roman"/>
          <w:sz w:val="28"/>
          <w:szCs w:val="28"/>
        </w:rPr>
        <w:t>学院路校区文体</w:t>
      </w:r>
      <w:r>
        <w:rPr>
          <w:rFonts w:eastAsia="仿宋" w:cs="Times New Roman" w:hint="eastAsia"/>
          <w:sz w:val="28"/>
          <w:szCs w:val="28"/>
        </w:rPr>
        <w:t>活动较少</w:t>
      </w:r>
      <w:r>
        <w:rPr>
          <w:rFonts w:eastAsia="仿宋" w:cs="Times New Roman"/>
          <w:sz w:val="28"/>
          <w:szCs w:val="28"/>
        </w:rPr>
        <w:t>的</w:t>
      </w:r>
      <w:r>
        <w:rPr>
          <w:rFonts w:eastAsia="仿宋" w:cs="Times New Roman" w:hint="eastAsia"/>
          <w:sz w:val="28"/>
          <w:szCs w:val="28"/>
        </w:rPr>
        <w:t>现状</w:t>
      </w:r>
      <w:r>
        <w:rPr>
          <w:rFonts w:eastAsia="仿宋" w:cs="Times New Roman"/>
          <w:sz w:val="28"/>
          <w:szCs w:val="28"/>
        </w:rPr>
        <w:t>，</w:t>
      </w:r>
      <w:r>
        <w:rPr>
          <w:rFonts w:eastAsia="仿宋" w:cs="Times New Roman" w:hint="eastAsia"/>
          <w:sz w:val="28"/>
          <w:szCs w:val="28"/>
        </w:rPr>
        <w:t>促进</w:t>
      </w:r>
      <w:r>
        <w:rPr>
          <w:rFonts w:eastAsia="仿宋" w:cs="Times New Roman"/>
          <w:sz w:val="28"/>
          <w:szCs w:val="28"/>
        </w:rPr>
        <w:t>两校区之间学生的</w:t>
      </w:r>
      <w:r>
        <w:rPr>
          <w:rFonts w:eastAsia="仿宋" w:cs="Times New Roman" w:hint="eastAsia"/>
          <w:sz w:val="28"/>
          <w:szCs w:val="28"/>
        </w:rPr>
        <w:t>感情交流</w:t>
      </w:r>
      <w:r>
        <w:rPr>
          <w:rFonts w:eastAsia="仿宋" w:cs="Times New Roman"/>
          <w:sz w:val="28"/>
          <w:szCs w:val="28"/>
        </w:rPr>
        <w:t>，丰富两校区学生交流方式</w:t>
      </w:r>
      <w:r>
        <w:rPr>
          <w:rFonts w:eastAsia="仿宋" w:cs="Times New Roman" w:hint="eastAsia"/>
          <w:sz w:val="28"/>
          <w:szCs w:val="28"/>
        </w:rPr>
        <w:t>，校学生会和研究生会将</w:t>
      </w:r>
      <w:r>
        <w:rPr>
          <w:rFonts w:eastAsia="仿宋" w:cs="Times New Roman"/>
          <w:sz w:val="28"/>
          <w:szCs w:val="28"/>
        </w:rPr>
        <w:t>协同在</w:t>
      </w:r>
      <w:r>
        <w:rPr>
          <w:rFonts w:eastAsia="仿宋" w:cs="Times New Roman" w:hint="eastAsia"/>
          <w:sz w:val="28"/>
          <w:szCs w:val="28"/>
        </w:rPr>
        <w:t>两校区</w:t>
      </w:r>
      <w:r>
        <w:rPr>
          <w:rFonts w:eastAsia="仿宋" w:cs="Times New Roman"/>
          <w:sz w:val="28"/>
          <w:szCs w:val="28"/>
        </w:rPr>
        <w:t>开展</w:t>
      </w:r>
      <w:r>
        <w:rPr>
          <w:rFonts w:eastAsia="仿宋" w:cs="Times New Roman" w:hint="eastAsia"/>
          <w:sz w:val="28"/>
          <w:szCs w:val="28"/>
        </w:rPr>
        <w:t>一系列文体</w:t>
      </w:r>
      <w:r>
        <w:rPr>
          <w:rFonts w:eastAsia="仿宋" w:cs="Times New Roman"/>
          <w:sz w:val="28"/>
          <w:szCs w:val="28"/>
        </w:rPr>
        <w:t>活动</w:t>
      </w:r>
      <w:r>
        <w:rPr>
          <w:rFonts w:eastAsia="仿宋" w:cs="Times New Roman" w:hint="eastAsia"/>
          <w:sz w:val="28"/>
          <w:szCs w:val="28"/>
        </w:rPr>
        <w:t>。</w:t>
      </w:r>
    </w:p>
    <w:p w:rsidR="002C1C5D" w:rsidRDefault="00E347DC">
      <w:pPr>
        <w:numPr>
          <w:ilvl w:val="0"/>
          <w:numId w:val="1"/>
        </w:numPr>
        <w:adjustRightInd w:val="0"/>
        <w:spacing w:line="360" w:lineRule="auto"/>
        <w:rPr>
          <w:rFonts w:eastAsia="仿宋" w:cs="Times New Roman"/>
          <w:b/>
          <w:bCs/>
          <w:sz w:val="28"/>
          <w:szCs w:val="28"/>
        </w:rPr>
      </w:pPr>
      <w:r>
        <w:rPr>
          <w:rFonts w:eastAsia="仿宋" w:cs="Times New Roman" w:hint="eastAsia"/>
          <w:b/>
          <w:bCs/>
          <w:sz w:val="28"/>
          <w:szCs w:val="28"/>
        </w:rPr>
        <w:t>活动对象</w:t>
      </w:r>
    </w:p>
    <w:p w:rsidR="002C1C5D" w:rsidRDefault="00E347DC">
      <w:pPr>
        <w:adjustRightInd w:val="0"/>
        <w:spacing w:line="360" w:lineRule="auto"/>
        <w:rPr>
          <w:rFonts w:eastAsia="仿宋" w:cs="Times New Roman"/>
          <w:sz w:val="28"/>
          <w:szCs w:val="28"/>
        </w:rPr>
      </w:pPr>
      <w:r>
        <w:rPr>
          <w:rFonts w:eastAsia="仿宋" w:cs="Times New Roman" w:hint="eastAsia"/>
          <w:sz w:val="28"/>
          <w:szCs w:val="28"/>
        </w:rPr>
        <w:t xml:space="preserve">    </w:t>
      </w:r>
      <w:r>
        <w:rPr>
          <w:rFonts w:eastAsia="仿宋" w:cs="Times New Roman" w:hint="eastAsia"/>
          <w:sz w:val="28"/>
          <w:szCs w:val="28"/>
        </w:rPr>
        <w:t>中国政法大学全体师生</w:t>
      </w:r>
    </w:p>
    <w:p w:rsidR="002C1C5D" w:rsidRDefault="00E347DC">
      <w:pPr>
        <w:adjustRightInd w:val="0"/>
        <w:spacing w:line="360" w:lineRule="auto"/>
        <w:outlineLvl w:val="0"/>
        <w:rPr>
          <w:rFonts w:eastAsia="仿宋" w:cs="Times New Roman"/>
          <w:b/>
          <w:bCs/>
          <w:sz w:val="28"/>
          <w:szCs w:val="28"/>
        </w:rPr>
      </w:pPr>
      <w:r>
        <w:rPr>
          <w:rFonts w:eastAsia="仿宋" w:cs="Times New Roman" w:hint="eastAsia"/>
          <w:b/>
          <w:bCs/>
          <w:sz w:val="28"/>
          <w:szCs w:val="28"/>
        </w:rPr>
        <w:t>三</w:t>
      </w:r>
      <w:r>
        <w:rPr>
          <w:rFonts w:eastAsia="仿宋" w:cs="Times New Roman"/>
          <w:b/>
          <w:bCs/>
          <w:sz w:val="28"/>
          <w:szCs w:val="28"/>
        </w:rPr>
        <w:t>、</w:t>
      </w:r>
      <w:r>
        <w:rPr>
          <w:rFonts w:eastAsia="仿宋" w:cs="Times New Roman" w:hint="eastAsia"/>
          <w:b/>
          <w:bCs/>
          <w:sz w:val="28"/>
          <w:szCs w:val="28"/>
        </w:rPr>
        <w:t>活动</w:t>
      </w:r>
      <w:r>
        <w:rPr>
          <w:rFonts w:eastAsia="仿宋" w:cs="Times New Roman"/>
          <w:b/>
          <w:bCs/>
          <w:sz w:val="28"/>
          <w:szCs w:val="28"/>
        </w:rPr>
        <w:t>时间</w:t>
      </w:r>
    </w:p>
    <w:p w:rsidR="002C1C5D" w:rsidRPr="00E347DC" w:rsidRDefault="00E347DC">
      <w:pPr>
        <w:adjustRightInd w:val="0"/>
        <w:spacing w:line="360" w:lineRule="auto"/>
        <w:ind w:firstLineChars="200" w:firstLine="560"/>
        <w:rPr>
          <w:rFonts w:ascii="仿宋_GB2312" w:eastAsia="仿宋_GB2312" w:cs="Times New Roman"/>
          <w:sz w:val="28"/>
          <w:szCs w:val="28"/>
        </w:rPr>
      </w:pPr>
      <w:r w:rsidRPr="00E347DC">
        <w:rPr>
          <w:rFonts w:ascii="仿宋_GB2312" w:eastAsia="仿宋_GB2312" w:cs="Times New Roman" w:hint="eastAsia"/>
          <w:sz w:val="28"/>
          <w:szCs w:val="28"/>
        </w:rPr>
        <w:t>2015</w:t>
      </w:r>
      <w:r w:rsidRPr="00E347DC">
        <w:rPr>
          <w:rFonts w:ascii="仿宋_GB2312" w:eastAsia="仿宋_GB2312" w:hAnsi="仿宋" w:cs="Times New Roman" w:hint="eastAsia"/>
          <w:sz w:val="28"/>
          <w:szCs w:val="28"/>
        </w:rPr>
        <w:t>年</w:t>
      </w:r>
      <w:r w:rsidRPr="00E347DC">
        <w:rPr>
          <w:rFonts w:ascii="仿宋_GB2312" w:eastAsia="仿宋_GB2312" w:cs="Calibri" w:hint="eastAsia"/>
          <w:sz w:val="28"/>
          <w:szCs w:val="28"/>
        </w:rPr>
        <w:t>10</w:t>
      </w:r>
      <w:r w:rsidRPr="00E347DC">
        <w:rPr>
          <w:rFonts w:ascii="仿宋_GB2312" w:eastAsia="仿宋_GB2312" w:hAnsi="仿宋" w:cs="Times New Roman" w:hint="eastAsia"/>
          <w:sz w:val="28"/>
          <w:szCs w:val="28"/>
        </w:rPr>
        <w:t>月</w:t>
      </w:r>
      <w:r w:rsidRPr="00E347DC">
        <w:rPr>
          <w:rFonts w:ascii="仿宋_GB2312" w:eastAsia="仿宋_GB2312" w:cs="Times New Roman" w:hint="eastAsia"/>
          <w:sz w:val="28"/>
          <w:szCs w:val="28"/>
        </w:rPr>
        <w:t>下旬至12</w:t>
      </w:r>
      <w:r w:rsidRPr="00E347DC">
        <w:rPr>
          <w:rFonts w:ascii="仿宋_GB2312" w:eastAsia="仿宋_GB2312" w:hAnsi="仿宋" w:cs="Times New Roman" w:hint="eastAsia"/>
          <w:sz w:val="28"/>
          <w:szCs w:val="28"/>
        </w:rPr>
        <w:t>月</w:t>
      </w:r>
      <w:r w:rsidRPr="00E347DC">
        <w:rPr>
          <w:rFonts w:ascii="仿宋_GB2312" w:eastAsia="仿宋_GB2312" w:cs="Times New Roman" w:hint="eastAsia"/>
          <w:sz w:val="28"/>
          <w:szCs w:val="28"/>
        </w:rPr>
        <w:t>上旬</w:t>
      </w:r>
    </w:p>
    <w:p w:rsidR="002C1C5D" w:rsidRDefault="00E347DC">
      <w:pPr>
        <w:adjustRightInd w:val="0"/>
        <w:spacing w:line="360" w:lineRule="auto"/>
        <w:outlineLvl w:val="0"/>
        <w:rPr>
          <w:rFonts w:eastAsia="仿宋" w:cs="Times New Roman"/>
          <w:b/>
          <w:bCs/>
          <w:sz w:val="30"/>
          <w:szCs w:val="30"/>
        </w:rPr>
      </w:pPr>
      <w:r>
        <w:rPr>
          <w:rFonts w:eastAsia="仿宋" w:cs="Times New Roman" w:hint="eastAsia"/>
          <w:b/>
          <w:bCs/>
          <w:sz w:val="30"/>
          <w:szCs w:val="30"/>
        </w:rPr>
        <w:t>四、活动</w:t>
      </w:r>
      <w:r>
        <w:rPr>
          <w:rFonts w:eastAsia="仿宋" w:cs="Times New Roman"/>
          <w:b/>
          <w:bCs/>
          <w:sz w:val="30"/>
          <w:szCs w:val="30"/>
        </w:rPr>
        <w:t>内容</w:t>
      </w:r>
    </w:p>
    <w:p w:rsidR="002C1C5D" w:rsidRDefault="00E347DC">
      <w:pPr>
        <w:spacing w:line="360" w:lineRule="auto"/>
        <w:outlineLvl w:val="1"/>
        <w:rPr>
          <w:rFonts w:eastAsia="仿宋" w:cs="Times New Roman"/>
          <w:b/>
          <w:bCs/>
          <w:sz w:val="28"/>
          <w:szCs w:val="28"/>
        </w:rPr>
      </w:pPr>
      <w:r>
        <w:rPr>
          <w:rFonts w:eastAsia="仿宋" w:cs="Times New Roman" w:hint="eastAsia"/>
          <w:b/>
          <w:bCs/>
          <w:sz w:val="28"/>
          <w:szCs w:val="28"/>
        </w:rPr>
        <w:t>（一</w:t>
      </w:r>
      <w:r>
        <w:rPr>
          <w:rFonts w:eastAsia="仿宋" w:cs="Times New Roman"/>
          <w:b/>
          <w:bCs/>
          <w:sz w:val="28"/>
          <w:szCs w:val="28"/>
        </w:rPr>
        <w:t>）两校区协同开展体育活动</w:t>
      </w:r>
    </w:p>
    <w:p w:rsidR="002C1C5D" w:rsidRDefault="00E347DC">
      <w:pPr>
        <w:spacing w:line="360" w:lineRule="auto"/>
        <w:ind w:firstLineChars="200" w:firstLine="560"/>
        <w:outlineLvl w:val="2"/>
        <w:rPr>
          <w:rFonts w:eastAsia="仿宋" w:cs="Times New Roman"/>
          <w:sz w:val="28"/>
          <w:szCs w:val="28"/>
        </w:rPr>
      </w:pPr>
      <w:r>
        <w:rPr>
          <w:rFonts w:eastAsia="仿宋" w:cs="Times New Roman" w:hint="eastAsia"/>
          <w:sz w:val="28"/>
          <w:szCs w:val="28"/>
        </w:rPr>
        <w:t>1.</w:t>
      </w:r>
      <w:r>
        <w:rPr>
          <w:rFonts w:ascii="仿宋" w:eastAsia="仿宋" w:hAnsi="仿宋" w:cs="Times New Roman" w:hint="eastAsia"/>
          <w:sz w:val="28"/>
          <w:szCs w:val="28"/>
        </w:rPr>
        <w:t>举办中国政法大学两校区</w:t>
      </w:r>
      <w:r>
        <w:rPr>
          <w:rFonts w:eastAsia="仿宋" w:cs="Times New Roman"/>
          <w:sz w:val="28"/>
          <w:szCs w:val="28"/>
        </w:rPr>
        <w:t>全明星</w:t>
      </w:r>
      <w:r>
        <w:rPr>
          <w:rFonts w:eastAsia="仿宋" w:cs="Times New Roman" w:hint="eastAsia"/>
          <w:sz w:val="28"/>
          <w:szCs w:val="28"/>
        </w:rPr>
        <w:t>篮球</w:t>
      </w:r>
      <w:r>
        <w:rPr>
          <w:rFonts w:eastAsia="仿宋" w:cs="Times New Roman"/>
          <w:sz w:val="28"/>
          <w:szCs w:val="28"/>
        </w:rPr>
        <w:t>友谊赛</w:t>
      </w:r>
    </w:p>
    <w:p w:rsidR="002C1C5D" w:rsidRDefault="00E347DC">
      <w:pPr>
        <w:spacing w:line="360" w:lineRule="auto"/>
        <w:ind w:firstLineChars="200" w:firstLine="560"/>
        <w:rPr>
          <w:rFonts w:eastAsia="仿宋" w:cs="Times New Roman"/>
          <w:sz w:val="28"/>
          <w:szCs w:val="28"/>
        </w:rPr>
      </w:pPr>
      <w:r>
        <w:rPr>
          <w:rFonts w:eastAsia="仿宋" w:cs="Calibri" w:hint="eastAsia"/>
          <w:sz w:val="28"/>
          <w:szCs w:val="28"/>
        </w:rPr>
        <w:t>拟定于</w:t>
      </w:r>
      <w:r>
        <w:rPr>
          <w:rFonts w:eastAsia="仿宋" w:cs="Calibri" w:hint="eastAsia"/>
          <w:sz w:val="28"/>
          <w:szCs w:val="28"/>
        </w:rPr>
        <w:t>10</w:t>
      </w:r>
      <w:r>
        <w:rPr>
          <w:rFonts w:ascii="仿宋" w:eastAsia="仿宋" w:hAnsi="仿宋" w:cs="Times New Roman" w:hint="eastAsia"/>
          <w:sz w:val="28"/>
          <w:szCs w:val="28"/>
        </w:rPr>
        <w:t>月下旬，举办由</w:t>
      </w:r>
      <w:r>
        <w:rPr>
          <w:rFonts w:eastAsia="仿宋" w:cs="Times New Roman" w:hint="eastAsia"/>
          <w:sz w:val="28"/>
          <w:szCs w:val="28"/>
        </w:rPr>
        <w:t>“冠军杯”篮球赛的优秀球员、人气球员，组成的本科生明星队与研究生优秀球员组成的研究生明星队共同参与的篮球友谊联赛。</w:t>
      </w:r>
    </w:p>
    <w:p w:rsidR="002C1C5D" w:rsidRDefault="00E347DC">
      <w:pPr>
        <w:widowControl/>
        <w:ind w:firstLineChars="200" w:firstLine="560"/>
        <w:rPr>
          <w:rFonts w:eastAsia="仿宋" w:cs="Times New Roman"/>
          <w:sz w:val="28"/>
          <w:szCs w:val="28"/>
        </w:rPr>
      </w:pPr>
      <w:r>
        <w:rPr>
          <w:rFonts w:eastAsia="仿宋" w:cs="Times New Roman" w:hint="eastAsia"/>
          <w:sz w:val="28"/>
          <w:szCs w:val="28"/>
        </w:rPr>
        <w:t>2.</w:t>
      </w:r>
      <w:r>
        <w:rPr>
          <w:rFonts w:eastAsia="仿宋" w:cs="Times New Roman"/>
          <w:sz w:val="28"/>
          <w:szCs w:val="28"/>
        </w:rPr>
        <w:t>“</w:t>
      </w:r>
      <w:r>
        <w:rPr>
          <w:rFonts w:eastAsia="仿宋" w:cs="Times New Roman" w:hint="eastAsia"/>
          <w:sz w:val="28"/>
          <w:szCs w:val="28"/>
        </w:rPr>
        <w:t>众行</w:t>
      </w:r>
      <w:r>
        <w:rPr>
          <w:rFonts w:eastAsia="仿宋" w:cs="Times New Roman"/>
          <w:sz w:val="28"/>
          <w:szCs w:val="28"/>
        </w:rPr>
        <w:t>”</w:t>
      </w:r>
      <w:r>
        <w:rPr>
          <w:rFonts w:eastAsia="仿宋" w:cs="Times New Roman" w:hint="eastAsia"/>
          <w:sz w:val="28"/>
          <w:szCs w:val="28"/>
        </w:rPr>
        <w:t>系列</w:t>
      </w:r>
      <w:r>
        <w:rPr>
          <w:rFonts w:eastAsia="仿宋" w:cs="Times New Roman"/>
          <w:sz w:val="28"/>
          <w:szCs w:val="28"/>
        </w:rPr>
        <w:t>大众体育活动</w:t>
      </w:r>
    </w:p>
    <w:p w:rsidR="002C1C5D" w:rsidRDefault="00E347DC">
      <w:pPr>
        <w:spacing w:line="360" w:lineRule="auto"/>
        <w:ind w:firstLineChars="150" w:firstLine="420"/>
        <w:outlineLvl w:val="3"/>
        <w:rPr>
          <w:rFonts w:eastAsia="仿宋" w:cs="Times New Roman"/>
          <w:sz w:val="28"/>
          <w:szCs w:val="28"/>
        </w:rPr>
      </w:pPr>
      <w:r>
        <w:rPr>
          <w:rFonts w:eastAsia="仿宋" w:cs="Times New Roman" w:hint="eastAsia"/>
          <w:sz w:val="28"/>
          <w:szCs w:val="28"/>
        </w:rPr>
        <w:t>（</w:t>
      </w:r>
      <w:r>
        <w:rPr>
          <w:rFonts w:eastAsia="仿宋" w:cs="Calibri" w:hint="eastAsia"/>
          <w:sz w:val="28"/>
          <w:szCs w:val="28"/>
        </w:rPr>
        <w:t>1</w:t>
      </w:r>
      <w:r>
        <w:rPr>
          <w:rFonts w:ascii="仿宋" w:eastAsia="仿宋" w:hAnsi="仿宋" w:cs="Times New Roman" w:hint="eastAsia"/>
          <w:sz w:val="28"/>
          <w:szCs w:val="28"/>
        </w:rPr>
        <w:t>）</w:t>
      </w:r>
      <w:r>
        <w:rPr>
          <w:rFonts w:eastAsia="仿宋" w:cs="Times New Roman"/>
          <w:sz w:val="28"/>
          <w:szCs w:val="28"/>
        </w:rPr>
        <w:t xml:space="preserve"> “</w:t>
      </w:r>
      <w:r>
        <w:rPr>
          <w:rFonts w:eastAsia="仿宋" w:cs="Times New Roman" w:hint="eastAsia"/>
          <w:sz w:val="28"/>
          <w:szCs w:val="28"/>
        </w:rPr>
        <w:t>晨跑</w:t>
      </w:r>
      <w:r>
        <w:rPr>
          <w:rFonts w:eastAsia="仿宋" w:cs="Times New Roman"/>
          <w:sz w:val="28"/>
          <w:szCs w:val="28"/>
        </w:rPr>
        <w:t>法大</w:t>
      </w:r>
      <w:r>
        <w:rPr>
          <w:rFonts w:eastAsia="仿宋" w:cs="Calibri"/>
          <w:sz w:val="28"/>
          <w:szCs w:val="28"/>
        </w:rPr>
        <w:t>”</w:t>
      </w:r>
      <w:r>
        <w:rPr>
          <w:rFonts w:eastAsia="仿宋" w:cs="Times New Roman" w:hint="eastAsia"/>
          <w:sz w:val="28"/>
          <w:szCs w:val="28"/>
        </w:rPr>
        <w:t>全民</w:t>
      </w:r>
      <w:r>
        <w:rPr>
          <w:rFonts w:eastAsia="仿宋" w:cs="Times New Roman"/>
          <w:sz w:val="28"/>
          <w:szCs w:val="28"/>
        </w:rPr>
        <w:t>健身活动</w:t>
      </w:r>
    </w:p>
    <w:p w:rsidR="002C1C5D" w:rsidRDefault="00E347DC">
      <w:pPr>
        <w:spacing w:line="360" w:lineRule="auto"/>
        <w:rPr>
          <w:rFonts w:eastAsia="仿宋" w:cs="Times New Roman"/>
          <w:sz w:val="28"/>
          <w:szCs w:val="28"/>
        </w:rPr>
      </w:pPr>
      <w:r>
        <w:rPr>
          <w:rFonts w:eastAsia="仿宋" w:cs="Times New Roman" w:hint="eastAsia"/>
          <w:sz w:val="28"/>
          <w:szCs w:val="28"/>
        </w:rPr>
        <w:t xml:space="preserve">    </w:t>
      </w:r>
      <w:r>
        <w:rPr>
          <w:rFonts w:eastAsia="仿宋" w:cs="Times New Roman" w:hint="eastAsia"/>
          <w:sz w:val="28"/>
          <w:szCs w:val="28"/>
        </w:rPr>
        <w:t>拟定</w:t>
      </w:r>
      <w:r>
        <w:rPr>
          <w:rFonts w:eastAsia="仿宋" w:cs="Times New Roman"/>
          <w:sz w:val="28"/>
          <w:szCs w:val="28"/>
        </w:rPr>
        <w:t>于</w:t>
      </w:r>
      <w:r>
        <w:rPr>
          <w:rFonts w:eastAsia="仿宋" w:cs="Times New Roman" w:hint="eastAsia"/>
          <w:sz w:val="28"/>
          <w:szCs w:val="28"/>
        </w:rPr>
        <w:t>10</w:t>
      </w:r>
      <w:r>
        <w:rPr>
          <w:rFonts w:ascii="仿宋" w:eastAsia="仿宋" w:hAnsi="仿宋" w:cs="Times New Roman" w:hint="eastAsia"/>
          <w:sz w:val="28"/>
          <w:szCs w:val="28"/>
        </w:rPr>
        <w:t>月</w:t>
      </w:r>
      <w:r>
        <w:rPr>
          <w:rFonts w:eastAsia="仿宋" w:cs="Times New Roman"/>
          <w:sz w:val="28"/>
          <w:szCs w:val="28"/>
        </w:rPr>
        <w:t>中下旬</w:t>
      </w:r>
      <w:r>
        <w:rPr>
          <w:rFonts w:eastAsia="仿宋" w:cs="Times New Roman" w:hint="eastAsia"/>
          <w:sz w:val="28"/>
          <w:szCs w:val="28"/>
        </w:rPr>
        <w:t>，运用</w:t>
      </w:r>
      <w:r>
        <w:rPr>
          <w:rFonts w:eastAsia="仿宋" w:cs="Times New Roman"/>
          <w:sz w:val="28"/>
          <w:szCs w:val="28"/>
        </w:rPr>
        <w:t>手机跑步</w:t>
      </w:r>
      <w:r>
        <w:rPr>
          <w:rFonts w:eastAsia="仿宋" w:cs="Calibri"/>
          <w:sz w:val="28"/>
          <w:szCs w:val="28"/>
        </w:rPr>
        <w:t>app</w:t>
      </w:r>
      <w:r>
        <w:rPr>
          <w:rFonts w:eastAsia="仿宋" w:cs="Calibri" w:hint="eastAsia"/>
          <w:sz w:val="28"/>
          <w:szCs w:val="28"/>
        </w:rPr>
        <w:t>软件</w:t>
      </w:r>
      <w:r>
        <w:rPr>
          <w:rFonts w:eastAsia="仿宋" w:cs="Times New Roman" w:hint="eastAsia"/>
          <w:sz w:val="28"/>
          <w:szCs w:val="28"/>
        </w:rPr>
        <w:t>，在两校区</w:t>
      </w:r>
      <w:r>
        <w:rPr>
          <w:rFonts w:eastAsia="仿宋" w:cs="Times New Roman"/>
          <w:sz w:val="28"/>
          <w:szCs w:val="28"/>
        </w:rPr>
        <w:t>同学间开展</w:t>
      </w:r>
      <w:r>
        <w:rPr>
          <w:rFonts w:eastAsia="仿宋" w:cs="Calibri"/>
          <w:sz w:val="28"/>
          <w:szCs w:val="28"/>
        </w:rPr>
        <w:t>“</w:t>
      </w:r>
      <w:r>
        <w:rPr>
          <w:rFonts w:eastAsia="仿宋" w:cs="Times New Roman" w:hint="eastAsia"/>
          <w:sz w:val="28"/>
          <w:szCs w:val="28"/>
        </w:rPr>
        <w:t>晨跑</w:t>
      </w:r>
      <w:r>
        <w:rPr>
          <w:rFonts w:eastAsia="仿宋" w:cs="Times New Roman"/>
          <w:sz w:val="28"/>
          <w:szCs w:val="28"/>
        </w:rPr>
        <w:t>法大</w:t>
      </w:r>
      <w:r>
        <w:rPr>
          <w:rFonts w:eastAsia="仿宋" w:cs="Calibri"/>
          <w:sz w:val="28"/>
          <w:szCs w:val="28"/>
        </w:rPr>
        <w:t>”</w:t>
      </w:r>
      <w:r>
        <w:rPr>
          <w:rFonts w:eastAsia="仿宋" w:cs="Times New Roman" w:hint="eastAsia"/>
          <w:sz w:val="28"/>
          <w:szCs w:val="28"/>
        </w:rPr>
        <w:t>全民</w:t>
      </w:r>
      <w:r>
        <w:rPr>
          <w:rFonts w:eastAsia="仿宋" w:cs="Times New Roman"/>
          <w:sz w:val="28"/>
          <w:szCs w:val="28"/>
        </w:rPr>
        <w:t>健身活动</w:t>
      </w:r>
      <w:r>
        <w:rPr>
          <w:rFonts w:eastAsia="仿宋" w:cs="Times New Roman" w:hint="eastAsia"/>
          <w:sz w:val="28"/>
          <w:szCs w:val="28"/>
        </w:rPr>
        <w:t>。</w:t>
      </w:r>
    </w:p>
    <w:p w:rsidR="002C1C5D" w:rsidRDefault="00E347DC">
      <w:pPr>
        <w:spacing w:line="360" w:lineRule="auto"/>
        <w:ind w:firstLineChars="200" w:firstLine="560"/>
        <w:outlineLvl w:val="3"/>
        <w:rPr>
          <w:rFonts w:eastAsia="仿宋" w:cs="Times New Roman"/>
          <w:sz w:val="28"/>
          <w:szCs w:val="28"/>
        </w:rPr>
      </w:pPr>
      <w:r>
        <w:rPr>
          <w:rFonts w:eastAsia="仿宋" w:cs="Times New Roman" w:hint="eastAsia"/>
          <w:sz w:val="28"/>
          <w:szCs w:val="28"/>
        </w:rPr>
        <w:t>（</w:t>
      </w:r>
      <w:r>
        <w:rPr>
          <w:rFonts w:eastAsia="仿宋" w:cs="Calibri" w:hint="eastAsia"/>
          <w:sz w:val="28"/>
          <w:szCs w:val="28"/>
        </w:rPr>
        <w:t>2</w:t>
      </w:r>
      <w:r>
        <w:rPr>
          <w:rFonts w:eastAsia="仿宋" w:cs="Times New Roman"/>
          <w:sz w:val="28"/>
          <w:szCs w:val="28"/>
        </w:rPr>
        <w:t>）</w:t>
      </w:r>
      <w:r>
        <w:rPr>
          <w:rFonts w:eastAsia="仿宋" w:cs="Times New Roman" w:hint="eastAsia"/>
          <w:sz w:val="28"/>
          <w:szCs w:val="28"/>
        </w:rPr>
        <w:t>P</w:t>
      </w:r>
      <w:r>
        <w:rPr>
          <w:rFonts w:eastAsia="仿宋" w:cs="Times New Roman"/>
          <w:sz w:val="28"/>
          <w:szCs w:val="28"/>
        </w:rPr>
        <w:t>lan</w:t>
      </w:r>
      <w:r>
        <w:rPr>
          <w:rFonts w:eastAsia="仿宋" w:cs="Times New Roman" w:hint="eastAsia"/>
          <w:sz w:val="28"/>
          <w:szCs w:val="28"/>
        </w:rPr>
        <w:t>k</w:t>
      </w:r>
      <w:r>
        <w:rPr>
          <w:rFonts w:eastAsia="仿宋" w:cs="Times New Roman"/>
          <w:sz w:val="28"/>
          <w:szCs w:val="28"/>
        </w:rPr>
        <w:t>平板支撑大赛</w:t>
      </w:r>
      <w:r>
        <w:rPr>
          <w:rFonts w:eastAsia="仿宋" w:cs="Times New Roman" w:hint="eastAsia"/>
          <w:sz w:val="28"/>
          <w:szCs w:val="28"/>
        </w:rPr>
        <w:t>开展</w:t>
      </w:r>
      <w:r>
        <w:rPr>
          <w:rFonts w:eastAsia="仿宋" w:cs="Times New Roman"/>
          <w:sz w:val="28"/>
          <w:szCs w:val="28"/>
        </w:rPr>
        <w:t>第二季</w:t>
      </w:r>
      <w:r>
        <w:rPr>
          <w:rFonts w:eastAsia="仿宋" w:cs="Times New Roman" w:hint="eastAsia"/>
          <w:sz w:val="28"/>
          <w:szCs w:val="28"/>
        </w:rPr>
        <w:t>，全面覆盖中国政法大学全体师生。</w:t>
      </w:r>
    </w:p>
    <w:p w:rsidR="002C1C5D" w:rsidRDefault="00E347DC">
      <w:pPr>
        <w:spacing w:line="360" w:lineRule="auto"/>
        <w:outlineLvl w:val="1"/>
        <w:rPr>
          <w:rFonts w:eastAsia="仿宋" w:cs="Times New Roman"/>
          <w:b/>
          <w:bCs/>
          <w:sz w:val="32"/>
          <w:szCs w:val="32"/>
        </w:rPr>
      </w:pPr>
      <w:r>
        <w:rPr>
          <w:rFonts w:eastAsia="仿宋" w:cs="Times New Roman" w:hint="eastAsia"/>
          <w:b/>
          <w:bCs/>
          <w:sz w:val="32"/>
          <w:szCs w:val="32"/>
        </w:rPr>
        <w:lastRenderedPageBreak/>
        <w:t>（二）两校区</w:t>
      </w:r>
      <w:r>
        <w:rPr>
          <w:rFonts w:eastAsia="仿宋" w:cs="Times New Roman"/>
          <w:b/>
          <w:bCs/>
          <w:sz w:val="32"/>
          <w:szCs w:val="32"/>
        </w:rPr>
        <w:t>协同开展文艺活动</w:t>
      </w:r>
    </w:p>
    <w:p w:rsidR="002C1C5D" w:rsidRDefault="00E347DC">
      <w:pPr>
        <w:spacing w:line="360" w:lineRule="auto"/>
        <w:ind w:firstLineChars="200" w:firstLine="560"/>
        <w:rPr>
          <w:rFonts w:eastAsia="仿宋" w:cs="Times New Roman"/>
          <w:sz w:val="28"/>
          <w:szCs w:val="28"/>
        </w:rPr>
      </w:pPr>
      <w:r>
        <w:rPr>
          <w:rFonts w:eastAsia="仿宋" w:cs="Times New Roman" w:hint="eastAsia"/>
          <w:sz w:val="28"/>
          <w:szCs w:val="28"/>
        </w:rPr>
        <w:t xml:space="preserve">1. </w:t>
      </w:r>
      <w:r>
        <w:rPr>
          <w:rFonts w:eastAsia="仿宋" w:cs="Times New Roman" w:hint="eastAsia"/>
          <w:sz w:val="28"/>
          <w:szCs w:val="28"/>
        </w:rPr>
        <w:t>在学院路校区设立“欢乐法大”元旦晚会分会场，</w:t>
      </w:r>
      <w:r>
        <w:rPr>
          <w:rFonts w:eastAsia="仿宋" w:cs="Times New Roman"/>
          <w:sz w:val="28"/>
          <w:szCs w:val="28"/>
        </w:rPr>
        <w:t>通过</w:t>
      </w:r>
      <w:r>
        <w:rPr>
          <w:rFonts w:eastAsia="仿宋" w:cs="Times New Roman" w:hint="eastAsia"/>
          <w:sz w:val="28"/>
          <w:szCs w:val="28"/>
        </w:rPr>
        <w:t>大屏幕连线实现两校区互动，共同开展文艺晚会活动</w:t>
      </w:r>
      <w:r>
        <w:rPr>
          <w:rFonts w:eastAsia="仿宋" w:cs="Times New Roman"/>
          <w:sz w:val="28"/>
          <w:szCs w:val="28"/>
        </w:rPr>
        <w:t>。</w:t>
      </w:r>
    </w:p>
    <w:p w:rsidR="002C1C5D" w:rsidRPr="00E347DC" w:rsidRDefault="00E347DC" w:rsidP="00E347DC">
      <w:pPr>
        <w:spacing w:line="360" w:lineRule="auto"/>
        <w:ind w:firstLineChars="200" w:firstLine="560"/>
        <w:rPr>
          <w:rFonts w:eastAsia="仿宋" w:cs="Times New Roman"/>
          <w:sz w:val="28"/>
          <w:szCs w:val="28"/>
        </w:rPr>
      </w:pPr>
      <w:r>
        <w:rPr>
          <w:rFonts w:eastAsia="仿宋" w:cs="Times New Roman" w:hint="eastAsia"/>
          <w:sz w:val="28"/>
          <w:szCs w:val="28"/>
        </w:rPr>
        <w:t>2.</w:t>
      </w:r>
      <w:r>
        <w:rPr>
          <w:rFonts w:eastAsia="仿宋" w:cs="Times New Roman"/>
          <w:sz w:val="28"/>
          <w:szCs w:val="28"/>
        </w:rPr>
        <w:t xml:space="preserve"> </w:t>
      </w:r>
      <w:r>
        <w:rPr>
          <w:rFonts w:eastAsia="仿宋" w:cs="Times New Roman"/>
          <w:sz w:val="28"/>
          <w:szCs w:val="28"/>
        </w:rPr>
        <w:t>两校区协同举办</w:t>
      </w:r>
      <w:r>
        <w:rPr>
          <w:rFonts w:eastAsia="仿宋" w:cs="Times New Roman" w:hint="eastAsia"/>
          <w:sz w:val="28"/>
          <w:szCs w:val="28"/>
        </w:rPr>
        <w:t>艺术作品展。</w:t>
      </w:r>
    </w:p>
    <w:sectPr w:rsidR="002C1C5D" w:rsidRPr="00E347DC" w:rsidSect="002C1C5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C01" w:rsidRDefault="00753C01" w:rsidP="00E347DC">
      <w:r>
        <w:separator/>
      </w:r>
    </w:p>
  </w:endnote>
  <w:endnote w:type="continuationSeparator" w:id="0">
    <w:p w:rsidR="00753C01" w:rsidRDefault="00753C01" w:rsidP="00E3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C01" w:rsidRDefault="00753C01" w:rsidP="00E347DC">
      <w:r>
        <w:separator/>
      </w:r>
    </w:p>
  </w:footnote>
  <w:footnote w:type="continuationSeparator" w:id="0">
    <w:p w:rsidR="00753C01" w:rsidRDefault="00753C01" w:rsidP="00E3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C655D"/>
    <w:multiLevelType w:val="multilevel"/>
    <w:tmpl w:val="421C655D"/>
    <w:lvl w:ilvl="0">
      <w:start w:val="2"/>
      <w:numFmt w:val="chineseCounting"/>
      <w:suff w:val="nothing"/>
      <w:lvlText w:val="%1、"/>
      <w:lvlJc w:val="left"/>
      <w:pPr>
        <w:ind w:left="0" w:firstLine="0"/>
      </w:pPr>
      <w:rPr>
        <w:rFonts w:ascii="Times New Roman" w:hAnsi="Times New Roman" w:cs="Times New Roman" w:hint="default"/>
      </w:rPr>
    </w:lvl>
    <w:lvl w:ilvl="1" w:tentative="1">
      <w:start w:val="1"/>
      <w:numFmt w:val="decimal"/>
      <w:lvlText w:val="%2."/>
      <w:lvlJc w:val="left"/>
      <w:pPr>
        <w:tabs>
          <w:tab w:val="left" w:pos="1440"/>
        </w:tabs>
        <w:ind w:left="1440" w:hanging="360"/>
      </w:pPr>
      <w:rPr>
        <w:rFonts w:ascii="Times New Roman" w:hAnsi="Times New Roman" w:cs="Times New Roman" w:hint="default"/>
      </w:rPr>
    </w:lvl>
    <w:lvl w:ilvl="2" w:tentative="1">
      <w:start w:val="1"/>
      <w:numFmt w:val="decimal"/>
      <w:lvlText w:val="%3."/>
      <w:lvlJc w:val="left"/>
      <w:pPr>
        <w:tabs>
          <w:tab w:val="left" w:pos="2160"/>
        </w:tabs>
        <w:ind w:left="2160" w:hanging="360"/>
      </w:pPr>
      <w:rPr>
        <w:rFonts w:ascii="Times New Roman" w:hAnsi="Times New Roman" w:cs="Times New Roman" w:hint="default"/>
      </w:rPr>
    </w:lvl>
    <w:lvl w:ilvl="3" w:tentative="1">
      <w:start w:val="1"/>
      <w:numFmt w:val="decimal"/>
      <w:lvlText w:val="%4."/>
      <w:lvlJc w:val="left"/>
      <w:pPr>
        <w:tabs>
          <w:tab w:val="left" w:pos="2880"/>
        </w:tabs>
        <w:ind w:left="2880" w:hanging="360"/>
      </w:pPr>
      <w:rPr>
        <w:rFonts w:ascii="Times New Roman" w:hAnsi="Times New Roman" w:cs="Times New Roman" w:hint="default"/>
      </w:rPr>
    </w:lvl>
    <w:lvl w:ilvl="4" w:tentative="1">
      <w:start w:val="1"/>
      <w:numFmt w:val="decimal"/>
      <w:lvlText w:val="%5."/>
      <w:lvlJc w:val="left"/>
      <w:pPr>
        <w:tabs>
          <w:tab w:val="left" w:pos="3600"/>
        </w:tabs>
        <w:ind w:left="3600" w:hanging="360"/>
      </w:pPr>
      <w:rPr>
        <w:rFonts w:ascii="Times New Roman" w:hAnsi="Times New Roman" w:cs="Times New Roman" w:hint="default"/>
      </w:rPr>
    </w:lvl>
    <w:lvl w:ilvl="5" w:tentative="1">
      <w:start w:val="1"/>
      <w:numFmt w:val="decimal"/>
      <w:lvlText w:val="%6."/>
      <w:lvlJc w:val="left"/>
      <w:pPr>
        <w:tabs>
          <w:tab w:val="left" w:pos="4320"/>
        </w:tabs>
        <w:ind w:left="4320" w:hanging="360"/>
      </w:pPr>
      <w:rPr>
        <w:rFonts w:ascii="Times New Roman" w:hAnsi="Times New Roman" w:cs="Times New Roman" w:hint="default"/>
      </w:rPr>
    </w:lvl>
    <w:lvl w:ilvl="6" w:tentative="1">
      <w:start w:val="1"/>
      <w:numFmt w:val="decimal"/>
      <w:lvlText w:val="%7."/>
      <w:lvlJc w:val="left"/>
      <w:pPr>
        <w:tabs>
          <w:tab w:val="left" w:pos="5040"/>
        </w:tabs>
        <w:ind w:left="5040" w:hanging="360"/>
      </w:pPr>
      <w:rPr>
        <w:rFonts w:ascii="Times New Roman" w:hAnsi="Times New Roman" w:cs="Times New Roman" w:hint="default"/>
      </w:rPr>
    </w:lvl>
    <w:lvl w:ilvl="7" w:tentative="1">
      <w:start w:val="1"/>
      <w:numFmt w:val="decimal"/>
      <w:lvlText w:val="%8."/>
      <w:lvlJc w:val="left"/>
      <w:pPr>
        <w:tabs>
          <w:tab w:val="left" w:pos="5760"/>
        </w:tabs>
        <w:ind w:left="5760" w:hanging="360"/>
      </w:pPr>
      <w:rPr>
        <w:rFonts w:ascii="Times New Roman" w:hAnsi="Times New Roman" w:cs="Times New Roman" w:hint="default"/>
      </w:rPr>
    </w:lvl>
    <w:lvl w:ilvl="8" w:tentative="1">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B6D3B"/>
    <w:rsid w:val="000016B6"/>
    <w:rsid w:val="00003831"/>
    <w:rsid w:val="00004036"/>
    <w:rsid w:val="00023730"/>
    <w:rsid w:val="00026046"/>
    <w:rsid w:val="0003656A"/>
    <w:rsid w:val="0003695C"/>
    <w:rsid w:val="00055C9C"/>
    <w:rsid w:val="000712EC"/>
    <w:rsid w:val="00073600"/>
    <w:rsid w:val="0007734B"/>
    <w:rsid w:val="00082C19"/>
    <w:rsid w:val="0008548B"/>
    <w:rsid w:val="000C4F76"/>
    <w:rsid w:val="000E432D"/>
    <w:rsid w:val="00101557"/>
    <w:rsid w:val="00104673"/>
    <w:rsid w:val="00111D47"/>
    <w:rsid w:val="00113613"/>
    <w:rsid w:val="00132678"/>
    <w:rsid w:val="0013775A"/>
    <w:rsid w:val="00162AE9"/>
    <w:rsid w:val="00166AB3"/>
    <w:rsid w:val="00167D8B"/>
    <w:rsid w:val="00172CA8"/>
    <w:rsid w:val="001774D1"/>
    <w:rsid w:val="00183FFA"/>
    <w:rsid w:val="00187BAE"/>
    <w:rsid w:val="001C203E"/>
    <w:rsid w:val="001C555F"/>
    <w:rsid w:val="001C783D"/>
    <w:rsid w:val="001E0365"/>
    <w:rsid w:val="001E2C99"/>
    <w:rsid w:val="001F2392"/>
    <w:rsid w:val="001F4935"/>
    <w:rsid w:val="002030FE"/>
    <w:rsid w:val="00203CA9"/>
    <w:rsid w:val="00214309"/>
    <w:rsid w:val="0022368C"/>
    <w:rsid w:val="00230109"/>
    <w:rsid w:val="002475C0"/>
    <w:rsid w:val="0025636E"/>
    <w:rsid w:val="0025685A"/>
    <w:rsid w:val="0026537A"/>
    <w:rsid w:val="00273623"/>
    <w:rsid w:val="002765D1"/>
    <w:rsid w:val="00282D7E"/>
    <w:rsid w:val="00283D32"/>
    <w:rsid w:val="002A290A"/>
    <w:rsid w:val="002A342D"/>
    <w:rsid w:val="002A3AAF"/>
    <w:rsid w:val="002A777B"/>
    <w:rsid w:val="002B3426"/>
    <w:rsid w:val="002C19B9"/>
    <w:rsid w:val="002C1A5B"/>
    <w:rsid w:val="002C1C5D"/>
    <w:rsid w:val="002D258E"/>
    <w:rsid w:val="002D72E7"/>
    <w:rsid w:val="002E7621"/>
    <w:rsid w:val="002F1BF7"/>
    <w:rsid w:val="002F548E"/>
    <w:rsid w:val="002F7905"/>
    <w:rsid w:val="00302CCD"/>
    <w:rsid w:val="00304E3D"/>
    <w:rsid w:val="003052E5"/>
    <w:rsid w:val="00306C45"/>
    <w:rsid w:val="003149EB"/>
    <w:rsid w:val="0032223A"/>
    <w:rsid w:val="00322D77"/>
    <w:rsid w:val="0034178E"/>
    <w:rsid w:val="00343041"/>
    <w:rsid w:val="0034483F"/>
    <w:rsid w:val="003538C0"/>
    <w:rsid w:val="00377F73"/>
    <w:rsid w:val="00392902"/>
    <w:rsid w:val="003A01D4"/>
    <w:rsid w:val="003A6484"/>
    <w:rsid w:val="003C20DB"/>
    <w:rsid w:val="003C6C25"/>
    <w:rsid w:val="003E6052"/>
    <w:rsid w:val="004001AE"/>
    <w:rsid w:val="00402CD2"/>
    <w:rsid w:val="00416AF8"/>
    <w:rsid w:val="00426052"/>
    <w:rsid w:val="004359DE"/>
    <w:rsid w:val="00436B81"/>
    <w:rsid w:val="00452F8B"/>
    <w:rsid w:val="00460334"/>
    <w:rsid w:val="004737F3"/>
    <w:rsid w:val="00486F00"/>
    <w:rsid w:val="004C1E26"/>
    <w:rsid w:val="004E2CFE"/>
    <w:rsid w:val="004F2F0C"/>
    <w:rsid w:val="004F5A04"/>
    <w:rsid w:val="00500956"/>
    <w:rsid w:val="00504E8B"/>
    <w:rsid w:val="00506DF1"/>
    <w:rsid w:val="00510D32"/>
    <w:rsid w:val="00512827"/>
    <w:rsid w:val="00516334"/>
    <w:rsid w:val="0052057D"/>
    <w:rsid w:val="005209F5"/>
    <w:rsid w:val="00524C01"/>
    <w:rsid w:val="00551D81"/>
    <w:rsid w:val="005876D4"/>
    <w:rsid w:val="005930F9"/>
    <w:rsid w:val="005A14FE"/>
    <w:rsid w:val="005A41FA"/>
    <w:rsid w:val="005A4651"/>
    <w:rsid w:val="005A4A81"/>
    <w:rsid w:val="005C306C"/>
    <w:rsid w:val="005C4268"/>
    <w:rsid w:val="005F0543"/>
    <w:rsid w:val="00606062"/>
    <w:rsid w:val="00615FA4"/>
    <w:rsid w:val="006376FB"/>
    <w:rsid w:val="00655403"/>
    <w:rsid w:val="006614AF"/>
    <w:rsid w:val="00661F70"/>
    <w:rsid w:val="00684D93"/>
    <w:rsid w:val="006A09FF"/>
    <w:rsid w:val="006A52B6"/>
    <w:rsid w:val="006C2B4F"/>
    <w:rsid w:val="006C5EFE"/>
    <w:rsid w:val="006D6FC1"/>
    <w:rsid w:val="006F23D6"/>
    <w:rsid w:val="00703A60"/>
    <w:rsid w:val="00712E64"/>
    <w:rsid w:val="0073399D"/>
    <w:rsid w:val="00751EB5"/>
    <w:rsid w:val="00753C01"/>
    <w:rsid w:val="00760451"/>
    <w:rsid w:val="00782B5E"/>
    <w:rsid w:val="00784DBB"/>
    <w:rsid w:val="00792EED"/>
    <w:rsid w:val="00795E0F"/>
    <w:rsid w:val="007A2ADD"/>
    <w:rsid w:val="007C0051"/>
    <w:rsid w:val="007C2271"/>
    <w:rsid w:val="007D7DDE"/>
    <w:rsid w:val="007E30F6"/>
    <w:rsid w:val="007E7941"/>
    <w:rsid w:val="007F0E90"/>
    <w:rsid w:val="007F39F7"/>
    <w:rsid w:val="0080627F"/>
    <w:rsid w:val="008142BC"/>
    <w:rsid w:val="00824C3C"/>
    <w:rsid w:val="0085738D"/>
    <w:rsid w:val="00883676"/>
    <w:rsid w:val="0089257F"/>
    <w:rsid w:val="008949E4"/>
    <w:rsid w:val="008A5975"/>
    <w:rsid w:val="008B0074"/>
    <w:rsid w:val="008B1416"/>
    <w:rsid w:val="008D5473"/>
    <w:rsid w:val="008E4A02"/>
    <w:rsid w:val="008F5D7C"/>
    <w:rsid w:val="008F696D"/>
    <w:rsid w:val="008F69DF"/>
    <w:rsid w:val="00902444"/>
    <w:rsid w:val="00920139"/>
    <w:rsid w:val="00920A00"/>
    <w:rsid w:val="00923B1E"/>
    <w:rsid w:val="00923D75"/>
    <w:rsid w:val="00925FA4"/>
    <w:rsid w:val="0092742B"/>
    <w:rsid w:val="00950932"/>
    <w:rsid w:val="00952866"/>
    <w:rsid w:val="009630B6"/>
    <w:rsid w:val="00966B0B"/>
    <w:rsid w:val="00971CDD"/>
    <w:rsid w:val="00981200"/>
    <w:rsid w:val="00983F9D"/>
    <w:rsid w:val="00992F28"/>
    <w:rsid w:val="00997ABC"/>
    <w:rsid w:val="009A1294"/>
    <w:rsid w:val="009E0DA4"/>
    <w:rsid w:val="009E282D"/>
    <w:rsid w:val="009E4D06"/>
    <w:rsid w:val="00A03AD2"/>
    <w:rsid w:val="00A10C07"/>
    <w:rsid w:val="00A27505"/>
    <w:rsid w:val="00A35966"/>
    <w:rsid w:val="00A57CE1"/>
    <w:rsid w:val="00A659E0"/>
    <w:rsid w:val="00A76E9E"/>
    <w:rsid w:val="00A933C9"/>
    <w:rsid w:val="00A978D3"/>
    <w:rsid w:val="00AA4152"/>
    <w:rsid w:val="00AB4C7D"/>
    <w:rsid w:val="00AB57A3"/>
    <w:rsid w:val="00AB6604"/>
    <w:rsid w:val="00AC7C51"/>
    <w:rsid w:val="00AE76CC"/>
    <w:rsid w:val="00AF3490"/>
    <w:rsid w:val="00B111DC"/>
    <w:rsid w:val="00B12AD1"/>
    <w:rsid w:val="00B1307C"/>
    <w:rsid w:val="00B3349A"/>
    <w:rsid w:val="00B37602"/>
    <w:rsid w:val="00B53E02"/>
    <w:rsid w:val="00B6556F"/>
    <w:rsid w:val="00B75F48"/>
    <w:rsid w:val="00B83DAB"/>
    <w:rsid w:val="00B8468F"/>
    <w:rsid w:val="00BA7AF1"/>
    <w:rsid w:val="00BB098E"/>
    <w:rsid w:val="00BC2253"/>
    <w:rsid w:val="00BE392F"/>
    <w:rsid w:val="00BF0967"/>
    <w:rsid w:val="00C01B82"/>
    <w:rsid w:val="00C06FF7"/>
    <w:rsid w:val="00C3402E"/>
    <w:rsid w:val="00C4152C"/>
    <w:rsid w:val="00C50D9F"/>
    <w:rsid w:val="00C536A8"/>
    <w:rsid w:val="00C65A4C"/>
    <w:rsid w:val="00C66AE0"/>
    <w:rsid w:val="00C70F4A"/>
    <w:rsid w:val="00C83806"/>
    <w:rsid w:val="00C85A33"/>
    <w:rsid w:val="00C879A3"/>
    <w:rsid w:val="00C90869"/>
    <w:rsid w:val="00CA0337"/>
    <w:rsid w:val="00CA4C04"/>
    <w:rsid w:val="00CA5E36"/>
    <w:rsid w:val="00CB1DE1"/>
    <w:rsid w:val="00CC77D6"/>
    <w:rsid w:val="00CD1D08"/>
    <w:rsid w:val="00CD318E"/>
    <w:rsid w:val="00D00C25"/>
    <w:rsid w:val="00D07AAC"/>
    <w:rsid w:val="00D17423"/>
    <w:rsid w:val="00D34239"/>
    <w:rsid w:val="00D36607"/>
    <w:rsid w:val="00D66F34"/>
    <w:rsid w:val="00D720E1"/>
    <w:rsid w:val="00D811D1"/>
    <w:rsid w:val="00D8484C"/>
    <w:rsid w:val="00D8506D"/>
    <w:rsid w:val="00D931C4"/>
    <w:rsid w:val="00D9551F"/>
    <w:rsid w:val="00DA2EA7"/>
    <w:rsid w:val="00DB6B6B"/>
    <w:rsid w:val="00DB6D3B"/>
    <w:rsid w:val="00DC1EA9"/>
    <w:rsid w:val="00DD7197"/>
    <w:rsid w:val="00DE77F8"/>
    <w:rsid w:val="00DF2872"/>
    <w:rsid w:val="00DF296B"/>
    <w:rsid w:val="00DF7A98"/>
    <w:rsid w:val="00E0099E"/>
    <w:rsid w:val="00E1026F"/>
    <w:rsid w:val="00E11CE9"/>
    <w:rsid w:val="00E15D3A"/>
    <w:rsid w:val="00E20CA9"/>
    <w:rsid w:val="00E347DC"/>
    <w:rsid w:val="00E36A7C"/>
    <w:rsid w:val="00E41848"/>
    <w:rsid w:val="00E4781D"/>
    <w:rsid w:val="00E53192"/>
    <w:rsid w:val="00E541B7"/>
    <w:rsid w:val="00E541C7"/>
    <w:rsid w:val="00E5654C"/>
    <w:rsid w:val="00E56ACB"/>
    <w:rsid w:val="00E659E5"/>
    <w:rsid w:val="00E7180C"/>
    <w:rsid w:val="00E8170A"/>
    <w:rsid w:val="00E83F8E"/>
    <w:rsid w:val="00EA3B9E"/>
    <w:rsid w:val="00EA642A"/>
    <w:rsid w:val="00EB50A8"/>
    <w:rsid w:val="00EC1AE5"/>
    <w:rsid w:val="00ED562D"/>
    <w:rsid w:val="00EE3F9F"/>
    <w:rsid w:val="00EE4B5E"/>
    <w:rsid w:val="00EE60B8"/>
    <w:rsid w:val="00EF0256"/>
    <w:rsid w:val="00EF0B04"/>
    <w:rsid w:val="00EF2C54"/>
    <w:rsid w:val="00EF3907"/>
    <w:rsid w:val="00EF3949"/>
    <w:rsid w:val="00EF7349"/>
    <w:rsid w:val="00F158D5"/>
    <w:rsid w:val="00F26065"/>
    <w:rsid w:val="00F30B5F"/>
    <w:rsid w:val="00F33A6F"/>
    <w:rsid w:val="00F343E7"/>
    <w:rsid w:val="00F50BAF"/>
    <w:rsid w:val="00F5775A"/>
    <w:rsid w:val="00F61B64"/>
    <w:rsid w:val="00F61FA8"/>
    <w:rsid w:val="00F724BE"/>
    <w:rsid w:val="00F730AA"/>
    <w:rsid w:val="00FA7EF3"/>
    <w:rsid w:val="00FB0DAE"/>
    <w:rsid w:val="00FC29C0"/>
    <w:rsid w:val="00FD0DE5"/>
    <w:rsid w:val="00FD5175"/>
    <w:rsid w:val="00FD6440"/>
    <w:rsid w:val="00FF0A40"/>
    <w:rsid w:val="00FF2C08"/>
    <w:rsid w:val="15E90754"/>
    <w:rsid w:val="17E85C9C"/>
    <w:rsid w:val="40D8646E"/>
    <w:rsid w:val="6DDE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81E845C2-3F5A-4790-87AA-D89D1088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C5D"/>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347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347DC"/>
    <w:rPr>
      <w:rFonts w:ascii="Calibri" w:hAnsi="Calibri" w:cs="黑体"/>
      <w:kern w:val="2"/>
      <w:sz w:val="18"/>
      <w:szCs w:val="18"/>
    </w:rPr>
  </w:style>
  <w:style w:type="paragraph" w:styleId="a4">
    <w:name w:val="footer"/>
    <w:basedOn w:val="a"/>
    <w:link w:val="Char0"/>
    <w:unhideWhenUsed/>
    <w:rsid w:val="00E347DC"/>
    <w:pPr>
      <w:tabs>
        <w:tab w:val="center" w:pos="4153"/>
        <w:tab w:val="right" w:pos="8306"/>
      </w:tabs>
      <w:snapToGrid w:val="0"/>
      <w:jc w:val="left"/>
    </w:pPr>
    <w:rPr>
      <w:sz w:val="18"/>
      <w:szCs w:val="18"/>
    </w:rPr>
  </w:style>
  <w:style w:type="character" w:customStyle="1" w:styleId="Char0">
    <w:name w:val="页脚 Char"/>
    <w:basedOn w:val="a0"/>
    <w:link w:val="a4"/>
    <w:rsid w:val="00E347DC"/>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附件六：“融汇法大”之两校区协同文体活动简要介绍</dc:title>
  <dc:creator>admin</dc:creator>
  <cp:lastModifiedBy>朱林</cp:lastModifiedBy>
  <cp:revision>2</cp:revision>
  <dcterms:created xsi:type="dcterms:W3CDTF">2015-10-21T03:16:00Z</dcterms:created>
  <dcterms:modified xsi:type="dcterms:W3CDTF">2015-10-22T03:30:00Z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