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96" w:rsidRPr="00CE4896" w:rsidRDefault="00CE4896" w:rsidP="00CE4896">
      <w:pPr>
        <w:jc w:val="center"/>
        <w:rPr>
          <w:b/>
          <w:sz w:val="36"/>
          <w:szCs w:val="36"/>
        </w:rPr>
      </w:pPr>
      <w:r w:rsidRPr="00CE4896">
        <w:rPr>
          <w:rFonts w:hint="eastAsia"/>
          <w:b/>
          <w:sz w:val="36"/>
          <w:szCs w:val="36"/>
        </w:rPr>
        <w:t>中国政法大学图书馆世界读书日系列活动</w:t>
      </w:r>
    </w:p>
    <w:p w:rsidR="00CE4896" w:rsidRPr="0003591A" w:rsidRDefault="0003591A" w:rsidP="0003591A">
      <w:pPr>
        <w:ind w:firstLineChars="200" w:firstLine="420"/>
        <w:rPr>
          <w:rFonts w:ascii="微软雅黑" w:eastAsia="微软雅黑" w:hAnsi="微软雅黑"/>
          <w:szCs w:val="21"/>
        </w:rPr>
      </w:pPr>
      <w:r>
        <w:rPr>
          <w:rFonts w:ascii="微软雅黑" w:eastAsia="微软雅黑" w:hAnsi="微软雅黑" w:hint="eastAsia"/>
          <w:szCs w:val="21"/>
        </w:rPr>
        <w:t>为迎接“4.23世界读书日”，推进校园文化建设</w:t>
      </w:r>
      <w:r w:rsidRPr="0003591A">
        <w:rPr>
          <w:rFonts w:ascii="微软雅黑" w:eastAsia="微软雅黑" w:hAnsi="微软雅黑" w:hint="eastAsia"/>
          <w:szCs w:val="21"/>
        </w:rPr>
        <w:t>，</w:t>
      </w:r>
      <w:r>
        <w:rPr>
          <w:rFonts w:ascii="微软雅黑" w:eastAsia="微软雅黑" w:hAnsi="微软雅黑" w:hint="eastAsia"/>
          <w:szCs w:val="21"/>
        </w:rPr>
        <w:t>充分发挥图书馆在服务育人</w:t>
      </w:r>
      <w:r w:rsidRPr="0003591A">
        <w:rPr>
          <w:rFonts w:ascii="微软雅黑" w:eastAsia="微软雅黑" w:hAnsi="微软雅黑" w:hint="eastAsia"/>
          <w:szCs w:val="21"/>
        </w:rPr>
        <w:t>、文化传播、构建</w:t>
      </w:r>
      <w:r>
        <w:rPr>
          <w:rFonts w:ascii="微软雅黑" w:eastAsia="微软雅黑" w:hAnsi="微软雅黑" w:hint="eastAsia"/>
          <w:szCs w:val="21"/>
        </w:rPr>
        <w:t>良好学习氛围</w:t>
      </w:r>
      <w:r w:rsidRPr="0003591A">
        <w:rPr>
          <w:rFonts w:ascii="微软雅黑" w:eastAsia="微软雅黑" w:hAnsi="微软雅黑" w:hint="eastAsia"/>
          <w:szCs w:val="21"/>
        </w:rPr>
        <w:t>等方面的作用，图书馆决定</w:t>
      </w:r>
      <w:r>
        <w:rPr>
          <w:rFonts w:ascii="微软雅黑" w:eastAsia="微软雅黑" w:hAnsi="微软雅黑" w:hint="eastAsia"/>
          <w:szCs w:val="21"/>
        </w:rPr>
        <w:t>开展世界读书日系列活动，以培养读者良好的阅读习惯，让更多的读者更好地了解与利用图书馆资源。</w:t>
      </w:r>
    </w:p>
    <w:p w:rsidR="00050045" w:rsidRPr="0003591A" w:rsidRDefault="00050045" w:rsidP="00050045">
      <w:pPr>
        <w:rPr>
          <w:b/>
          <w:color w:val="1F497D" w:themeColor="text2"/>
          <w:sz w:val="32"/>
          <w:szCs w:val="32"/>
        </w:rPr>
      </w:pPr>
      <w:r w:rsidRPr="0003591A">
        <w:rPr>
          <w:rFonts w:hint="eastAsia"/>
          <w:b/>
          <w:color w:val="1F497D" w:themeColor="text2"/>
          <w:sz w:val="32"/>
          <w:szCs w:val="32"/>
        </w:rPr>
        <w:t>活动</w:t>
      </w:r>
      <w:proofErr w:type="gramStart"/>
      <w:r w:rsidRPr="0003591A">
        <w:rPr>
          <w:rFonts w:hint="eastAsia"/>
          <w:b/>
          <w:color w:val="1F497D" w:themeColor="text2"/>
          <w:sz w:val="32"/>
          <w:szCs w:val="32"/>
        </w:rPr>
        <w:t>一</w:t>
      </w:r>
      <w:proofErr w:type="gramEnd"/>
      <w:r w:rsidRPr="0003591A">
        <w:rPr>
          <w:rFonts w:hint="eastAsia"/>
          <w:b/>
          <w:color w:val="1F497D" w:themeColor="text2"/>
          <w:sz w:val="32"/>
          <w:szCs w:val="32"/>
        </w:rPr>
        <w:t xml:space="preserve"> </w:t>
      </w:r>
      <w:r w:rsidRPr="0003591A">
        <w:rPr>
          <w:rFonts w:hint="eastAsia"/>
          <w:b/>
          <w:color w:val="1F497D" w:themeColor="text2"/>
          <w:sz w:val="32"/>
          <w:szCs w:val="32"/>
        </w:rPr>
        <w:t>——穹顶之下的绿色思维</w:t>
      </w:r>
    </w:p>
    <w:p w:rsidR="00050045" w:rsidRPr="00050045" w:rsidRDefault="00050045" w:rsidP="00050045">
      <w:pPr>
        <w:pStyle w:val="a6"/>
        <w:numPr>
          <w:ilvl w:val="0"/>
          <w:numId w:val="5"/>
        </w:numPr>
        <w:ind w:firstLineChars="0"/>
        <w:rPr>
          <w:rFonts w:ascii="微软雅黑" w:eastAsia="微软雅黑" w:hAnsi="微软雅黑"/>
          <w:b/>
          <w:sz w:val="24"/>
          <w:szCs w:val="24"/>
        </w:rPr>
      </w:pPr>
      <w:r w:rsidRPr="00050045">
        <w:rPr>
          <w:rFonts w:ascii="微软雅黑" w:eastAsia="微软雅黑" w:hAnsi="微软雅黑" w:hint="eastAsia"/>
          <w:b/>
          <w:sz w:val="24"/>
          <w:szCs w:val="24"/>
        </w:rPr>
        <w:t>活动主题：穹顶之下的绿色思维</w:t>
      </w:r>
    </w:p>
    <w:p w:rsidR="00050045" w:rsidRPr="00050045" w:rsidRDefault="0003591A" w:rsidP="00050045">
      <w:pPr>
        <w:ind w:firstLine="540"/>
        <w:rPr>
          <w:rFonts w:ascii="微软雅黑" w:eastAsia="微软雅黑" w:hAnsi="微软雅黑"/>
          <w:szCs w:val="21"/>
        </w:rPr>
      </w:pPr>
      <w:r>
        <w:rPr>
          <w:rFonts w:ascii="微软雅黑" w:eastAsia="微软雅黑" w:hAnsi="微软雅黑" w:hint="eastAsia"/>
          <w:szCs w:val="21"/>
        </w:rPr>
        <w:t>近期，</w:t>
      </w:r>
      <w:proofErr w:type="gramStart"/>
      <w:r>
        <w:rPr>
          <w:rFonts w:ascii="微软雅黑" w:eastAsia="微软雅黑" w:hAnsi="微软雅黑" w:hint="eastAsia"/>
          <w:szCs w:val="21"/>
        </w:rPr>
        <w:t>引发</w:t>
      </w:r>
      <w:r w:rsidR="00050045" w:rsidRPr="00050045">
        <w:rPr>
          <w:rFonts w:ascii="微软雅黑" w:eastAsia="微软雅黑" w:hAnsi="微软雅黑" w:hint="eastAsia"/>
          <w:szCs w:val="21"/>
        </w:rPr>
        <w:t>热议的</w:t>
      </w:r>
      <w:proofErr w:type="gramEnd"/>
      <w:r w:rsidR="00050045" w:rsidRPr="00050045">
        <w:rPr>
          <w:rFonts w:ascii="微软雅黑" w:eastAsia="微软雅黑" w:hAnsi="微软雅黑" w:hint="eastAsia"/>
          <w:szCs w:val="21"/>
        </w:rPr>
        <w:t>柴静雾</w:t>
      </w:r>
      <w:proofErr w:type="gramStart"/>
      <w:r w:rsidR="00050045" w:rsidRPr="00050045">
        <w:rPr>
          <w:rFonts w:ascii="微软雅黑" w:eastAsia="微软雅黑" w:hAnsi="微软雅黑" w:hint="eastAsia"/>
          <w:szCs w:val="21"/>
        </w:rPr>
        <w:t>霾</w:t>
      </w:r>
      <w:proofErr w:type="gramEnd"/>
      <w:r w:rsidR="00050045" w:rsidRPr="00050045">
        <w:rPr>
          <w:rFonts w:ascii="微软雅黑" w:eastAsia="微软雅黑" w:hAnsi="微软雅黑" w:hint="eastAsia"/>
          <w:szCs w:val="21"/>
        </w:rPr>
        <w:t>纪录片《穹顶之下》将国人的目光聚焦在</w:t>
      </w:r>
      <w:r>
        <w:rPr>
          <w:rFonts w:ascii="微软雅黑" w:eastAsia="微软雅黑" w:hAnsi="微软雅黑" w:hint="eastAsia"/>
          <w:szCs w:val="21"/>
        </w:rPr>
        <w:t>日益受到重视的</w:t>
      </w:r>
      <w:r w:rsidR="00050045" w:rsidRPr="00050045">
        <w:rPr>
          <w:rFonts w:ascii="微软雅黑" w:eastAsia="微软雅黑" w:hAnsi="微软雅黑" w:hint="eastAsia"/>
          <w:szCs w:val="21"/>
        </w:rPr>
        <w:t xml:space="preserve">环境保护问题上。鉴于环保问题关注度的不断攀升，图书馆购买的知识视界电子资源将库中绿色环保类的节目推荐给广大读者，扩展广大读者环保视野，提升读者的环保思维！ </w:t>
      </w:r>
    </w:p>
    <w:p w:rsidR="00050045" w:rsidRPr="00050045" w:rsidRDefault="00050045" w:rsidP="00050045">
      <w:pPr>
        <w:rPr>
          <w:b/>
          <w:sz w:val="28"/>
          <w:szCs w:val="28"/>
        </w:rPr>
      </w:pPr>
      <w:r w:rsidRPr="00050045">
        <w:rPr>
          <w:rFonts w:ascii="微软雅黑" w:eastAsia="微软雅黑" w:hAnsi="微软雅黑" w:hint="eastAsia"/>
          <w:b/>
          <w:sz w:val="24"/>
          <w:szCs w:val="24"/>
        </w:rPr>
        <w:t>2．活动时间</w:t>
      </w:r>
      <w:r>
        <w:rPr>
          <w:rFonts w:hint="eastAsia"/>
          <w:b/>
          <w:sz w:val="28"/>
          <w:szCs w:val="28"/>
        </w:rPr>
        <w:t>：</w:t>
      </w:r>
      <w:r w:rsidRPr="00050045">
        <w:rPr>
          <w:rFonts w:ascii="微软雅黑" w:eastAsia="微软雅黑" w:hAnsi="微软雅黑" w:hint="eastAsia"/>
          <w:szCs w:val="21"/>
        </w:rPr>
        <w:t>2015年04月20日至2015年05月23日</w:t>
      </w:r>
    </w:p>
    <w:p w:rsidR="00050045" w:rsidRPr="00050045" w:rsidRDefault="00050045" w:rsidP="00050045">
      <w:pPr>
        <w:rPr>
          <w:rFonts w:ascii="微软雅黑" w:eastAsia="微软雅黑" w:hAnsi="微软雅黑"/>
          <w:b/>
          <w:sz w:val="24"/>
          <w:szCs w:val="24"/>
        </w:rPr>
      </w:pPr>
      <w:r w:rsidRPr="00050045">
        <w:rPr>
          <w:rFonts w:ascii="微软雅黑" w:eastAsia="微软雅黑" w:hAnsi="微软雅黑" w:hint="eastAsia"/>
          <w:b/>
          <w:sz w:val="24"/>
          <w:szCs w:val="24"/>
        </w:rPr>
        <w:t>3．活动方式：在线活动</w:t>
      </w:r>
    </w:p>
    <w:p w:rsidR="00050045" w:rsidRPr="00050045" w:rsidRDefault="00050045" w:rsidP="00050045">
      <w:pPr>
        <w:ind w:firstLineChars="150" w:firstLine="315"/>
        <w:rPr>
          <w:rFonts w:ascii="微软雅黑" w:eastAsia="微软雅黑" w:hAnsi="微软雅黑"/>
          <w:szCs w:val="21"/>
        </w:rPr>
      </w:pPr>
      <w:r w:rsidRPr="00050045">
        <w:rPr>
          <w:rFonts w:ascii="微软雅黑" w:eastAsia="微软雅黑" w:hAnsi="微软雅黑" w:hint="eastAsia"/>
          <w:szCs w:val="21"/>
        </w:rPr>
        <w:t>读者进入知识视界在线活动页面，观看相关视频，参与答题，并给予评论和建议，同时将活动予以微信、</w:t>
      </w:r>
      <w:proofErr w:type="gramStart"/>
      <w:r w:rsidRPr="00050045">
        <w:rPr>
          <w:rFonts w:ascii="微软雅黑" w:eastAsia="微软雅黑" w:hAnsi="微软雅黑" w:hint="eastAsia"/>
          <w:szCs w:val="21"/>
        </w:rPr>
        <w:t>微博和</w:t>
      </w:r>
      <w:proofErr w:type="gramEnd"/>
      <w:r w:rsidRPr="00050045">
        <w:rPr>
          <w:rFonts w:ascii="微软雅黑" w:eastAsia="微软雅黑" w:hAnsi="微软雅黑" w:hint="eastAsia"/>
          <w:szCs w:val="21"/>
        </w:rPr>
        <w:t>QQ分享，留下个人姓名、电话、所在图书馆（可在线选择）等信息，后续</w:t>
      </w:r>
      <w:r w:rsidR="0003591A">
        <w:rPr>
          <w:rFonts w:ascii="微软雅黑" w:eastAsia="微软雅黑" w:hAnsi="微软雅黑" w:hint="eastAsia"/>
          <w:szCs w:val="21"/>
        </w:rPr>
        <w:t>即</w:t>
      </w:r>
      <w:r w:rsidRPr="00050045">
        <w:rPr>
          <w:rFonts w:ascii="微软雅黑" w:eastAsia="微软雅黑" w:hAnsi="微软雅黑" w:hint="eastAsia"/>
          <w:szCs w:val="21"/>
        </w:rPr>
        <w:t>会按照答题情况予以抽奖。</w:t>
      </w:r>
    </w:p>
    <w:p w:rsidR="00050045" w:rsidRPr="0003591A" w:rsidRDefault="00050045" w:rsidP="00050045">
      <w:pPr>
        <w:rPr>
          <w:b/>
          <w:sz w:val="28"/>
          <w:szCs w:val="28"/>
        </w:rPr>
      </w:pPr>
      <w:r w:rsidRPr="00050045">
        <w:rPr>
          <w:rFonts w:ascii="微软雅黑" w:eastAsia="微软雅黑" w:hAnsi="微软雅黑" w:hint="eastAsia"/>
          <w:b/>
          <w:sz w:val="24"/>
          <w:szCs w:val="24"/>
        </w:rPr>
        <w:t>4．活动链接</w:t>
      </w:r>
      <w:r w:rsidRPr="004C3983">
        <w:rPr>
          <w:rFonts w:hint="eastAsia"/>
          <w:b/>
          <w:sz w:val="28"/>
          <w:szCs w:val="28"/>
        </w:rPr>
        <w:t>：</w:t>
      </w:r>
      <w:hyperlink r:id="rId7" w:history="1">
        <w:r>
          <w:rPr>
            <w:rStyle w:val="a5"/>
            <w:rFonts w:hint="eastAsia"/>
            <w:sz w:val="28"/>
            <w:szCs w:val="28"/>
          </w:rPr>
          <w:t>http://www.libvideo.com/topicSum/contest12/index.html</w:t>
        </w:r>
      </w:hyperlink>
    </w:p>
    <w:p w:rsidR="00050045" w:rsidRPr="0003591A" w:rsidRDefault="00050045" w:rsidP="00050045">
      <w:pPr>
        <w:rPr>
          <w:b/>
          <w:color w:val="1F497D" w:themeColor="text2"/>
          <w:sz w:val="32"/>
          <w:szCs w:val="32"/>
        </w:rPr>
      </w:pPr>
      <w:r w:rsidRPr="0003591A">
        <w:rPr>
          <w:rFonts w:hint="eastAsia"/>
          <w:b/>
          <w:color w:val="1F497D" w:themeColor="text2"/>
          <w:sz w:val="32"/>
          <w:szCs w:val="32"/>
        </w:rPr>
        <w:t>活动二</w:t>
      </w:r>
      <w:r w:rsidRPr="0003591A">
        <w:rPr>
          <w:rFonts w:hint="eastAsia"/>
          <w:b/>
          <w:color w:val="1F497D" w:themeColor="text2"/>
          <w:sz w:val="32"/>
          <w:szCs w:val="32"/>
        </w:rPr>
        <w:t xml:space="preserve"> </w:t>
      </w:r>
      <w:r w:rsidRPr="0003591A">
        <w:rPr>
          <w:rFonts w:hint="eastAsia"/>
          <w:b/>
          <w:color w:val="1F497D" w:themeColor="text2"/>
          <w:sz w:val="32"/>
          <w:szCs w:val="32"/>
        </w:rPr>
        <w:t>——“知识视界”客户端有奖下载免费观看</w:t>
      </w:r>
    </w:p>
    <w:p w:rsidR="00050045" w:rsidRPr="00050045" w:rsidRDefault="00050045" w:rsidP="00050045">
      <w:pPr>
        <w:rPr>
          <w:rFonts w:ascii="微软雅黑" w:eastAsia="微软雅黑" w:hAnsi="微软雅黑"/>
          <w:b/>
          <w:sz w:val="24"/>
          <w:szCs w:val="24"/>
        </w:rPr>
      </w:pPr>
      <w:r w:rsidRPr="00050045">
        <w:rPr>
          <w:rFonts w:ascii="微软雅黑" w:eastAsia="微软雅黑" w:hAnsi="微软雅黑" w:hint="eastAsia"/>
          <w:b/>
          <w:sz w:val="24"/>
          <w:szCs w:val="24"/>
        </w:rPr>
        <w:t>1. 活动主题：“知识视界”客户端有奖下载免费观看</w:t>
      </w:r>
    </w:p>
    <w:p w:rsidR="00050045" w:rsidRDefault="00050045" w:rsidP="00050045">
      <w:pPr>
        <w:spacing w:line="500" w:lineRule="exact"/>
        <w:ind w:firstLineChars="150" w:firstLine="315"/>
        <w:rPr>
          <w:rFonts w:ascii="微软雅黑" w:eastAsia="微软雅黑" w:hAnsi="微软雅黑" w:cs="微软雅黑"/>
        </w:rPr>
      </w:pPr>
      <w:r>
        <w:rPr>
          <w:rFonts w:ascii="微软雅黑" w:eastAsia="微软雅黑" w:hAnsi="微软雅黑" w:cs="微软雅黑" w:hint="eastAsia"/>
        </w:rPr>
        <w:t>2015年04月23日，</w:t>
      </w:r>
      <w:r>
        <w:rPr>
          <w:rFonts w:ascii="微软雅黑" w:eastAsia="微软雅黑" w:hAnsi="微软雅黑" w:cs="微软雅黑"/>
        </w:rPr>
        <w:t xml:space="preserve"> </w:t>
      </w:r>
      <w:r>
        <w:rPr>
          <w:rFonts w:ascii="微软雅黑" w:eastAsia="微软雅黑" w:hAnsi="微软雅黑" w:cs="微软雅黑" w:hint="eastAsia"/>
        </w:rPr>
        <w:t>中国政法大学图书馆与“知识视界”联合推出下载有奖活动。即日起，首次下载安装“知识视界”客户端，即可免费观看所有视频。海量海外科教视频，在家也能免费看。在客户端用户中心留言，还能参与抽奖！</w:t>
      </w:r>
    </w:p>
    <w:p w:rsidR="00050045" w:rsidRPr="00050045" w:rsidRDefault="00050045" w:rsidP="00050045">
      <w:pPr>
        <w:pStyle w:val="a6"/>
        <w:numPr>
          <w:ilvl w:val="0"/>
          <w:numId w:val="5"/>
        </w:numPr>
        <w:ind w:firstLineChars="0"/>
        <w:rPr>
          <w:rFonts w:ascii="微软雅黑" w:eastAsia="微软雅黑" w:hAnsi="微软雅黑"/>
          <w:b/>
          <w:sz w:val="24"/>
          <w:szCs w:val="24"/>
        </w:rPr>
      </w:pPr>
      <w:r w:rsidRPr="00050045">
        <w:rPr>
          <w:rFonts w:ascii="微软雅黑" w:eastAsia="微软雅黑" w:hAnsi="微软雅黑" w:hint="eastAsia"/>
          <w:b/>
          <w:sz w:val="24"/>
          <w:szCs w:val="24"/>
        </w:rPr>
        <w:t>活动参与方式</w:t>
      </w:r>
    </w:p>
    <w:p w:rsidR="00050045" w:rsidRPr="00050045" w:rsidRDefault="00050045" w:rsidP="00050045">
      <w:pPr>
        <w:rPr>
          <w:b/>
          <w:sz w:val="28"/>
          <w:szCs w:val="28"/>
        </w:rPr>
      </w:pPr>
      <w:r>
        <w:rPr>
          <w:rFonts w:ascii="微软雅黑" w:eastAsia="微软雅黑" w:hAnsi="微软雅黑" w:cs="微软雅黑" w:hint="eastAsia"/>
        </w:rPr>
        <w:t>(1)</w:t>
      </w:r>
      <w:r w:rsidRPr="00050045">
        <w:rPr>
          <w:rFonts w:ascii="微软雅黑" w:eastAsia="微软雅黑" w:hAnsi="微软雅黑" w:cs="微软雅黑" w:hint="eastAsia"/>
        </w:rPr>
        <w:t>首次下载安装，即可免费观看。</w:t>
      </w:r>
    </w:p>
    <w:p w:rsidR="00050045" w:rsidRDefault="00050045" w:rsidP="00050045">
      <w:pPr>
        <w:pStyle w:val="1"/>
        <w:spacing w:line="500" w:lineRule="exact"/>
        <w:ind w:firstLineChars="0" w:firstLine="0"/>
        <w:rPr>
          <w:rFonts w:ascii="微软雅黑" w:eastAsia="微软雅黑" w:hAnsi="微软雅黑" w:cs="微软雅黑"/>
        </w:rPr>
      </w:pPr>
      <w:r>
        <w:rPr>
          <w:rFonts w:ascii="微软雅黑" w:eastAsia="微软雅黑" w:hAnsi="微软雅黑" w:cs="微软雅黑" w:hint="eastAsia"/>
        </w:rPr>
        <w:t>(2)下载知识视界客户端后，进行分享或转发，并填写用户信息（姓名、电话、邮箱），即可</w:t>
      </w:r>
      <w:r>
        <w:rPr>
          <w:rFonts w:ascii="微软雅黑" w:eastAsia="微软雅黑" w:hAnsi="微软雅黑" w:cs="微软雅黑" w:hint="eastAsia"/>
        </w:rPr>
        <w:lastRenderedPageBreak/>
        <w:t>参与抽奖。</w:t>
      </w:r>
      <w:r w:rsidRPr="00050045">
        <w:rPr>
          <w:rFonts w:ascii="微软雅黑" w:eastAsia="微软雅黑" w:hAnsi="微软雅黑" w:cs="微软雅黑" w:hint="eastAsia"/>
          <w:b/>
          <w:color w:val="FF0000"/>
        </w:rPr>
        <w:t>(抽奖时间</w:t>
      </w:r>
      <w:r w:rsidR="00CE4896">
        <w:rPr>
          <w:rFonts w:ascii="微软雅黑" w:eastAsia="微软雅黑" w:hAnsi="微软雅黑" w:cs="微软雅黑" w:hint="eastAsia"/>
          <w:b/>
          <w:color w:val="FF0000"/>
        </w:rPr>
        <w:t>2015年04月23日</w:t>
      </w:r>
      <w:r w:rsidRPr="00050045">
        <w:rPr>
          <w:rFonts w:ascii="微软雅黑" w:eastAsia="微软雅黑" w:hAnsi="微软雅黑" w:cs="微软雅黑" w:hint="eastAsia"/>
          <w:b/>
          <w:color w:val="FF0000"/>
        </w:rPr>
        <w:t>下午4:30)</w:t>
      </w:r>
      <w:bookmarkStart w:id="0" w:name="_GoBack"/>
      <w:bookmarkEnd w:id="0"/>
    </w:p>
    <w:p w:rsidR="00050045" w:rsidRPr="00050045" w:rsidRDefault="00050045" w:rsidP="00050045">
      <w:pPr>
        <w:pStyle w:val="1"/>
        <w:spacing w:line="500" w:lineRule="exact"/>
        <w:ind w:firstLineChars="0" w:firstLine="0"/>
        <w:rPr>
          <w:rFonts w:ascii="微软雅黑" w:eastAsia="微软雅黑" w:hAnsi="微软雅黑" w:cs="微软雅黑"/>
          <w:b/>
        </w:rPr>
      </w:pPr>
      <w:r w:rsidRPr="00050045">
        <w:rPr>
          <w:rFonts w:ascii="微软雅黑" w:eastAsia="微软雅黑" w:hAnsi="微软雅黑" w:cs="微软雅黑" w:hint="eastAsia"/>
          <w:b/>
        </w:rPr>
        <w:t>一等奖：移动电源。二等奖：卡片式U盘。三等奖：伞。</w:t>
      </w:r>
    </w:p>
    <w:p w:rsidR="00050045" w:rsidRPr="00050045" w:rsidRDefault="00050045" w:rsidP="00050045">
      <w:pPr>
        <w:pStyle w:val="1"/>
        <w:spacing w:line="500" w:lineRule="exact"/>
        <w:ind w:firstLineChars="0" w:firstLine="0"/>
        <w:rPr>
          <w:rFonts w:ascii="微软雅黑" w:eastAsia="微软雅黑" w:hAnsi="微软雅黑" w:cs="微软雅黑"/>
          <w:b/>
        </w:rPr>
      </w:pPr>
      <w:r w:rsidRPr="00050045">
        <w:rPr>
          <w:rFonts w:ascii="微软雅黑" w:eastAsia="微软雅黑" w:hAnsi="微软雅黑" w:cs="微软雅黑" w:hint="eastAsia"/>
          <w:b/>
        </w:rPr>
        <w:t>抽取一等奖2名，二等奖5名，三等奖10名。</w:t>
      </w:r>
    </w:p>
    <w:p w:rsidR="00050045" w:rsidRDefault="00050045" w:rsidP="00050045">
      <w:pPr>
        <w:pStyle w:val="1"/>
        <w:spacing w:line="500" w:lineRule="exact"/>
        <w:ind w:firstLineChars="0" w:firstLine="0"/>
        <w:rPr>
          <w:rFonts w:ascii="微软雅黑" w:eastAsia="微软雅黑" w:hAnsi="微软雅黑" w:cs="微软雅黑"/>
        </w:rPr>
      </w:pPr>
      <w:r>
        <w:rPr>
          <w:rFonts w:ascii="微软雅黑" w:eastAsia="微软雅黑" w:hAnsi="微软雅黑" w:cs="微软雅黑" w:hint="eastAsia"/>
        </w:rPr>
        <w:t>(3)在中国政法大学图书馆内下载“知识视界”客户端即可领取精美小礼品（手机支架、小收纳盒），先到先领，领完为止。</w:t>
      </w:r>
    </w:p>
    <w:p w:rsidR="00050045" w:rsidRPr="00050045" w:rsidRDefault="00741F2A" w:rsidP="00050045">
      <w:pPr>
        <w:rPr>
          <w:b/>
          <w:sz w:val="28"/>
          <w:szCs w:val="28"/>
        </w:rPr>
      </w:pPr>
      <w:r>
        <w:rPr>
          <w:rFonts w:hint="eastAsia"/>
          <w:b/>
          <w:sz w:val="28"/>
          <w:szCs w:val="28"/>
        </w:rPr>
        <w:t>3</w:t>
      </w:r>
      <w:r w:rsidR="00050045" w:rsidRPr="00050045">
        <w:rPr>
          <w:rFonts w:ascii="微软雅黑" w:eastAsia="微软雅黑" w:hAnsi="微软雅黑" w:hint="eastAsia"/>
          <w:b/>
          <w:sz w:val="24"/>
          <w:szCs w:val="24"/>
        </w:rPr>
        <w:t>. 马上下载</w:t>
      </w:r>
    </w:p>
    <w:p w:rsidR="00050045" w:rsidRDefault="00050045" w:rsidP="00050045">
      <w:pPr>
        <w:rPr>
          <w:rFonts w:ascii="微软雅黑" w:eastAsia="微软雅黑" w:hAnsi="微软雅黑" w:cs="微软雅黑"/>
        </w:rPr>
      </w:pPr>
      <w:r>
        <w:rPr>
          <w:rFonts w:ascii="微软雅黑" w:eastAsia="微软雅黑" w:hAnsi="微软雅黑" w:cs="微软雅黑" w:hint="eastAsia"/>
        </w:rPr>
        <w:t>扫描</w:t>
      </w:r>
      <w:proofErr w:type="gramStart"/>
      <w:r>
        <w:rPr>
          <w:rFonts w:ascii="微软雅黑" w:eastAsia="微软雅黑" w:hAnsi="微软雅黑" w:cs="微软雅黑" w:hint="eastAsia"/>
        </w:rPr>
        <w:t>二维码或</w:t>
      </w:r>
      <w:proofErr w:type="gramEnd"/>
      <w:r>
        <w:rPr>
          <w:rFonts w:ascii="微软雅黑" w:eastAsia="微软雅黑" w:hAnsi="微软雅黑" w:cs="微软雅黑" w:hint="eastAsia"/>
        </w:rPr>
        <w:t>在各大应用商店搜索“知识视界”下载安装</w:t>
      </w:r>
    </w:p>
    <w:p w:rsidR="00050045" w:rsidRDefault="00050045" w:rsidP="00050045">
      <w:pPr>
        <w:ind w:firstLineChars="750" w:firstLine="1575"/>
        <w:rPr>
          <w:rFonts w:ascii="微软雅黑" w:eastAsia="微软雅黑" w:hAnsi="微软雅黑" w:cs="微软雅黑"/>
        </w:rPr>
      </w:pPr>
      <w:r>
        <w:rPr>
          <w:rFonts w:ascii="微软雅黑" w:eastAsia="微软雅黑" w:hAnsi="微软雅黑" w:cs="微软雅黑"/>
          <w:noProof/>
          <w:kern w:val="0"/>
        </w:rPr>
        <w:drawing>
          <wp:inline distT="0" distB="0" distL="0" distR="0">
            <wp:extent cx="800100" cy="800100"/>
            <wp:effectExtent l="19050" t="0" r="0" b="0"/>
            <wp:docPr id="1" name="Picture 4" descr="移动平台安卓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移动平台安卓版"/>
                    <pic:cNvPicPr>
                      <a:picLocks noChangeAspect="1" noChangeArrowheads="1"/>
                    </pic:cNvPicPr>
                  </pic:nvPicPr>
                  <pic:blipFill>
                    <a:blip r:embed="rId8"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Pr>
          <w:rFonts w:ascii="微软雅黑" w:eastAsia="微软雅黑" w:hAnsi="微软雅黑" w:cs="微软雅黑" w:hint="eastAsia"/>
        </w:rPr>
        <w:t xml:space="preserve">Android版    </w:t>
      </w:r>
      <w:r>
        <w:rPr>
          <w:rFonts w:ascii="微软雅黑" w:eastAsia="微软雅黑" w:hAnsi="微软雅黑" w:cs="微软雅黑"/>
          <w:noProof/>
          <w:kern w:val="0"/>
        </w:rPr>
        <w:drawing>
          <wp:inline distT="0" distB="0" distL="0" distR="0">
            <wp:extent cx="819150" cy="819150"/>
            <wp:effectExtent l="19050" t="0" r="0" b="0"/>
            <wp:docPr id="2" name="Picture 1" descr="移动平台Iphone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移动平台Iphone版"/>
                    <pic:cNvPicPr>
                      <a:picLocks noChangeAspect="1" noChangeArrowheads="1"/>
                    </pic:cNvPicPr>
                  </pic:nvPicPr>
                  <pic:blipFill>
                    <a:blip r:embed="rId9"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r>
        <w:rPr>
          <w:rFonts w:ascii="微软雅黑" w:eastAsia="微软雅黑" w:hAnsi="微软雅黑" w:cs="微软雅黑" w:hint="eastAsia"/>
        </w:rPr>
        <w:t xml:space="preserve"> </w:t>
      </w:r>
      <w:proofErr w:type="spellStart"/>
      <w:r>
        <w:rPr>
          <w:rFonts w:ascii="微软雅黑" w:eastAsia="微软雅黑" w:hAnsi="微软雅黑" w:cs="微软雅黑" w:hint="eastAsia"/>
        </w:rPr>
        <w:t>Iphone</w:t>
      </w:r>
      <w:proofErr w:type="spellEnd"/>
      <w:r>
        <w:rPr>
          <w:rFonts w:ascii="微软雅黑" w:eastAsia="微软雅黑" w:hAnsi="微软雅黑" w:cs="微软雅黑" w:hint="eastAsia"/>
        </w:rPr>
        <w:t>版</w:t>
      </w:r>
    </w:p>
    <w:p w:rsidR="00741F2A" w:rsidRPr="00741F2A" w:rsidRDefault="00741F2A" w:rsidP="00050045">
      <w:pPr>
        <w:rPr>
          <w:rFonts w:ascii="微软雅黑" w:eastAsia="微软雅黑" w:hAnsi="微软雅黑" w:cs="微软雅黑" w:hint="eastAsia"/>
        </w:rPr>
      </w:pPr>
      <w:r>
        <w:rPr>
          <w:rFonts w:ascii="微软雅黑" w:eastAsia="微软雅黑" w:hAnsi="微软雅黑" w:hint="eastAsia"/>
          <w:b/>
          <w:sz w:val="24"/>
          <w:szCs w:val="24"/>
        </w:rPr>
        <w:t xml:space="preserve">4. </w:t>
      </w:r>
      <w:r w:rsidRPr="00304C52">
        <w:rPr>
          <w:rFonts w:ascii="微软雅黑" w:eastAsia="微软雅黑" w:hAnsi="微软雅黑" w:hint="eastAsia"/>
          <w:b/>
          <w:sz w:val="24"/>
          <w:szCs w:val="24"/>
        </w:rPr>
        <w:t>活动地点：</w:t>
      </w:r>
      <w:r w:rsidRPr="00304C52">
        <w:rPr>
          <w:rFonts w:ascii="微软雅黑" w:eastAsia="微软雅黑" w:hAnsi="微软雅黑" w:cs="微软雅黑" w:hint="eastAsia"/>
        </w:rPr>
        <w:t>昌平校区法渊阁四层视听室</w:t>
      </w:r>
    </w:p>
    <w:p w:rsidR="00050045" w:rsidRPr="00050045" w:rsidRDefault="00304C52" w:rsidP="00050045">
      <w:pPr>
        <w:rPr>
          <w:b/>
          <w:sz w:val="28"/>
          <w:szCs w:val="28"/>
        </w:rPr>
      </w:pPr>
      <w:r>
        <w:rPr>
          <w:rFonts w:ascii="微软雅黑" w:eastAsia="微软雅黑" w:hAnsi="微软雅黑" w:hint="eastAsia"/>
          <w:b/>
          <w:sz w:val="24"/>
          <w:szCs w:val="24"/>
        </w:rPr>
        <w:t>5</w:t>
      </w:r>
      <w:r w:rsidR="00050045" w:rsidRPr="00050045">
        <w:rPr>
          <w:rFonts w:ascii="微软雅黑" w:eastAsia="微软雅黑" w:hAnsi="微软雅黑" w:hint="eastAsia"/>
          <w:b/>
          <w:sz w:val="24"/>
          <w:szCs w:val="24"/>
        </w:rPr>
        <w:t>. 活动说明</w:t>
      </w:r>
      <w:r w:rsidR="00050045" w:rsidRPr="00050045">
        <w:rPr>
          <w:rFonts w:hint="eastAsia"/>
          <w:b/>
          <w:sz w:val="28"/>
          <w:szCs w:val="28"/>
        </w:rPr>
        <w:t>：</w:t>
      </w:r>
    </w:p>
    <w:p w:rsidR="00050045" w:rsidRDefault="00050045" w:rsidP="00050045">
      <w:pPr>
        <w:pStyle w:val="1"/>
        <w:spacing w:line="500" w:lineRule="exact"/>
        <w:ind w:left="420" w:firstLineChars="0" w:firstLine="0"/>
        <w:rPr>
          <w:rFonts w:ascii="微软雅黑" w:eastAsia="微软雅黑" w:hAnsi="微软雅黑" w:cs="微软雅黑"/>
        </w:rPr>
      </w:pPr>
      <w:r>
        <w:rPr>
          <w:rFonts w:ascii="微软雅黑" w:eastAsia="微软雅黑" w:hAnsi="微软雅黑" w:cs="微软雅黑" w:hint="eastAsia"/>
        </w:rPr>
        <w:t>(1)参与</w:t>
      </w:r>
      <w:proofErr w:type="gramStart"/>
      <w:r>
        <w:rPr>
          <w:rFonts w:ascii="微软雅黑" w:eastAsia="微软雅黑" w:hAnsi="微软雅黑" w:cs="微软雅黑" w:hint="eastAsia"/>
        </w:rPr>
        <w:t>抽奖请</w:t>
      </w:r>
      <w:proofErr w:type="gramEnd"/>
      <w:r>
        <w:rPr>
          <w:rFonts w:ascii="微软雅黑" w:eastAsia="微软雅黑" w:hAnsi="微软雅黑" w:cs="微软雅黑" w:hint="eastAsia"/>
        </w:rPr>
        <w:t>务必填写真实手机号码及联系方式，该个人信息仅用于活动奖品发放。</w:t>
      </w:r>
    </w:p>
    <w:p w:rsidR="00050045" w:rsidRDefault="00050045" w:rsidP="00050045">
      <w:pPr>
        <w:pStyle w:val="1"/>
        <w:spacing w:line="500" w:lineRule="exact"/>
        <w:ind w:left="426" w:firstLineChars="0" w:firstLine="0"/>
        <w:rPr>
          <w:rFonts w:ascii="微软雅黑" w:eastAsia="微软雅黑" w:hAnsi="微软雅黑" w:cs="微软雅黑"/>
        </w:rPr>
      </w:pPr>
      <w:r w:rsidRPr="00050045">
        <w:rPr>
          <w:rFonts w:ascii="微软雅黑" w:eastAsia="微软雅黑" w:hAnsi="微软雅黑" w:cs="微软雅黑" w:hint="eastAsia"/>
        </w:rPr>
        <w:t>(2)</w:t>
      </w:r>
      <w:r>
        <w:rPr>
          <w:rFonts w:ascii="微软雅黑" w:eastAsia="微软雅黑" w:hAnsi="微软雅黑" w:cs="微软雅黑" w:hint="eastAsia"/>
          <w:color w:val="FF0000"/>
        </w:rPr>
        <w:t>获奖名单</w:t>
      </w:r>
      <w:r>
        <w:rPr>
          <w:rFonts w:ascii="微软雅黑" w:eastAsia="微软雅黑" w:hAnsi="微软雅黑" w:cs="微软雅黑" w:hint="eastAsia"/>
        </w:rPr>
        <w:t>将在“知识视界”</w:t>
      </w:r>
      <w:proofErr w:type="gramStart"/>
      <w:r>
        <w:rPr>
          <w:rFonts w:ascii="微软雅黑" w:eastAsia="微软雅黑" w:hAnsi="微软雅黑" w:cs="微软雅黑" w:hint="eastAsia"/>
          <w:color w:val="FF0000"/>
        </w:rPr>
        <w:t>微博</w:t>
      </w:r>
      <w:r>
        <w:rPr>
          <w:rFonts w:ascii="微软雅黑" w:eastAsia="微软雅黑" w:hAnsi="微软雅黑" w:cs="微软雅黑" w:hint="eastAsia"/>
        </w:rPr>
        <w:t>和</w:t>
      </w:r>
      <w:r w:rsidR="00473C3A">
        <w:rPr>
          <w:rFonts w:ascii="微软雅黑" w:eastAsia="微软雅黑" w:hAnsi="微软雅黑" w:cs="微软雅黑" w:hint="eastAsia"/>
          <w:color w:val="FF0000"/>
        </w:rPr>
        <w:t>微信</w:t>
      </w:r>
      <w:proofErr w:type="gramEnd"/>
      <w:r w:rsidR="00473C3A">
        <w:rPr>
          <w:rFonts w:ascii="微软雅黑" w:eastAsia="微软雅黑" w:hAnsi="微软雅黑" w:cs="微软雅黑" w:hint="eastAsia"/>
          <w:color w:val="FF0000"/>
        </w:rPr>
        <w:t>以及</w:t>
      </w:r>
      <w:r>
        <w:rPr>
          <w:rFonts w:ascii="微软雅黑" w:eastAsia="微软雅黑" w:hAnsi="微软雅黑" w:cs="微软雅黑" w:hint="eastAsia"/>
          <w:color w:val="FF0000"/>
        </w:rPr>
        <w:t>中国政法大学</w:t>
      </w:r>
      <w:proofErr w:type="gramStart"/>
      <w:r>
        <w:rPr>
          <w:rFonts w:ascii="微软雅黑" w:eastAsia="微软雅黑" w:hAnsi="微软雅黑" w:cs="微软雅黑" w:hint="eastAsia"/>
          <w:color w:val="FF0000"/>
        </w:rPr>
        <w:t>图书馆</w:t>
      </w:r>
      <w:r w:rsidR="00473C3A">
        <w:rPr>
          <w:rFonts w:ascii="微软雅黑" w:eastAsia="微软雅黑" w:hAnsi="微软雅黑" w:cs="微软雅黑" w:hint="eastAsia"/>
          <w:color w:val="FF0000"/>
        </w:rPr>
        <w:t>微信与</w:t>
      </w:r>
      <w:proofErr w:type="gramEnd"/>
      <w:r>
        <w:rPr>
          <w:rFonts w:ascii="微软雅黑" w:eastAsia="微软雅黑" w:hAnsi="微软雅黑" w:cs="微软雅黑" w:hint="eastAsia"/>
          <w:color w:val="FF0000"/>
        </w:rPr>
        <w:t>网站</w:t>
      </w:r>
      <w:r>
        <w:rPr>
          <w:rFonts w:ascii="微软雅黑" w:eastAsia="微软雅黑" w:hAnsi="微软雅黑" w:cs="微软雅黑" w:hint="eastAsia"/>
        </w:rPr>
        <w:t>公布，请扫描</w:t>
      </w:r>
      <w:proofErr w:type="gramStart"/>
      <w:r>
        <w:rPr>
          <w:rFonts w:ascii="微软雅黑" w:eastAsia="微软雅黑" w:hAnsi="微软雅黑" w:cs="微软雅黑" w:hint="eastAsia"/>
        </w:rPr>
        <w:t>码关注</w:t>
      </w:r>
      <w:proofErr w:type="gramEnd"/>
      <w:r>
        <w:rPr>
          <w:rFonts w:ascii="微软雅黑" w:eastAsia="微软雅黑" w:hAnsi="微软雅黑" w:cs="微软雅黑" w:hint="eastAsia"/>
        </w:rPr>
        <w:t>活动动态。</w:t>
      </w:r>
    </w:p>
    <w:p w:rsidR="00050045" w:rsidRDefault="00050045" w:rsidP="00050045">
      <w:pPr>
        <w:pStyle w:val="1"/>
        <w:spacing w:line="500" w:lineRule="exact"/>
        <w:ind w:left="426" w:firstLineChars="0" w:firstLine="0"/>
        <w:rPr>
          <w:rFonts w:ascii="微软雅黑" w:eastAsia="微软雅黑" w:hAnsi="微软雅黑" w:cs="微软雅黑"/>
        </w:rPr>
      </w:pPr>
      <w:r>
        <w:rPr>
          <w:rFonts w:ascii="微软雅黑" w:eastAsia="微软雅黑" w:hAnsi="微软雅黑" w:cs="微软雅黑" w:hint="eastAsia"/>
        </w:rPr>
        <w:t>(3)本次活动最终解释权归中国政法大学图书馆和“知识视界”所有。</w:t>
      </w:r>
    </w:p>
    <w:p w:rsidR="00050045" w:rsidRDefault="00050045" w:rsidP="00050045">
      <w:pPr>
        <w:pStyle w:val="1"/>
        <w:rPr>
          <w:rFonts w:ascii="微软雅黑" w:eastAsia="微软雅黑" w:hAnsi="微软雅黑" w:cs="微软雅黑"/>
        </w:rPr>
      </w:pPr>
      <w:r>
        <w:rPr>
          <w:rFonts w:ascii="微软雅黑" w:eastAsia="微软雅黑" w:hAnsi="微软雅黑" w:cs="微软雅黑"/>
          <w:noProof/>
        </w:rPr>
        <w:drawing>
          <wp:inline distT="0" distB="0" distL="0" distR="0">
            <wp:extent cx="676275" cy="676275"/>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676275" cy="676275"/>
                    </a:xfrm>
                    <a:prstGeom prst="rect">
                      <a:avLst/>
                    </a:prstGeom>
                    <a:noFill/>
                    <a:ln w="9525">
                      <a:noFill/>
                      <a:miter lim="800000"/>
                      <a:headEnd/>
                      <a:tailEnd/>
                    </a:ln>
                  </pic:spPr>
                </pic:pic>
              </a:graphicData>
            </a:graphic>
          </wp:inline>
        </w:drawing>
      </w:r>
      <w:proofErr w:type="gramStart"/>
      <w:r>
        <w:rPr>
          <w:rFonts w:ascii="微软雅黑" w:eastAsia="微软雅黑" w:hAnsi="微软雅黑" w:cs="微软雅黑" w:hint="eastAsia"/>
        </w:rPr>
        <w:t>微信</w:t>
      </w:r>
      <w:proofErr w:type="gramEnd"/>
      <w:r>
        <w:rPr>
          <w:rFonts w:ascii="微软雅黑" w:eastAsia="微软雅黑" w:hAnsi="微软雅黑" w:cs="微软雅黑" w:hint="eastAsia"/>
        </w:rPr>
        <w:t xml:space="preserve">       </w:t>
      </w:r>
      <w:r>
        <w:rPr>
          <w:rFonts w:ascii="微软雅黑" w:eastAsia="微软雅黑" w:hAnsi="微软雅黑" w:cs="微软雅黑"/>
          <w:noProof/>
        </w:rPr>
        <w:drawing>
          <wp:inline distT="0" distB="0" distL="0" distR="0">
            <wp:extent cx="619125" cy="619125"/>
            <wp:effectExtent l="1905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roofErr w:type="gramStart"/>
      <w:r>
        <w:rPr>
          <w:rFonts w:ascii="微软雅黑" w:eastAsia="微软雅黑" w:hAnsi="微软雅黑" w:cs="微软雅黑" w:hint="eastAsia"/>
        </w:rPr>
        <w:t>微博</w:t>
      </w:r>
      <w:proofErr w:type="gramEnd"/>
      <w:r w:rsidR="00EF5AD2">
        <w:rPr>
          <w:rFonts w:ascii="微软雅黑" w:eastAsia="微软雅黑" w:hAnsi="微软雅黑" w:cs="微软雅黑" w:hint="eastAsia"/>
        </w:rPr>
        <w:t xml:space="preserve">  </w:t>
      </w:r>
      <w:r w:rsidR="00EF5AD2">
        <w:rPr>
          <w:rFonts w:ascii="微软雅黑" w:eastAsia="微软雅黑" w:hAnsi="微软雅黑" w:cs="微软雅黑"/>
          <w:noProof/>
        </w:rPr>
        <w:drawing>
          <wp:inline distT="0" distB="0" distL="0" distR="0">
            <wp:extent cx="666750" cy="666750"/>
            <wp:effectExtent l="19050" t="0" r="0" b="0"/>
            <wp:docPr id="5" name="图片 1" descr="C:\Users\Administrator\Desktop\qrcode_for_gh_f6a4213caa7c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rcode_for_gh_f6a4213caa7c_258.jpg"/>
                    <pic:cNvPicPr>
                      <a:picLocks noChangeAspect="1" noChangeArrowheads="1"/>
                    </pic:cNvPicPr>
                  </pic:nvPicPr>
                  <pic:blipFill>
                    <a:blip r:embed="rId1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r w:rsidR="00EF5AD2">
        <w:rPr>
          <w:rFonts w:ascii="微软雅黑" w:eastAsia="微软雅黑" w:hAnsi="微软雅黑" w:cs="微软雅黑" w:hint="eastAsia"/>
        </w:rPr>
        <w:t>图书馆微信</w:t>
      </w:r>
    </w:p>
    <w:p w:rsidR="00050045" w:rsidRPr="0003591A" w:rsidRDefault="00050045" w:rsidP="00050045">
      <w:pPr>
        <w:rPr>
          <w:b/>
          <w:color w:val="1F497D" w:themeColor="text2"/>
          <w:sz w:val="32"/>
          <w:szCs w:val="32"/>
        </w:rPr>
      </w:pPr>
      <w:r w:rsidRPr="0003591A">
        <w:rPr>
          <w:rFonts w:hint="eastAsia"/>
          <w:b/>
          <w:color w:val="1F497D" w:themeColor="text2"/>
          <w:sz w:val="32"/>
          <w:szCs w:val="32"/>
        </w:rPr>
        <w:t>活动三</w:t>
      </w:r>
      <w:r w:rsidRPr="0003591A">
        <w:rPr>
          <w:rFonts w:hint="eastAsia"/>
          <w:b/>
          <w:color w:val="1F497D" w:themeColor="text2"/>
          <w:sz w:val="32"/>
          <w:szCs w:val="32"/>
        </w:rPr>
        <w:t xml:space="preserve"> </w:t>
      </w:r>
      <w:r w:rsidRPr="0003591A">
        <w:rPr>
          <w:rFonts w:hint="eastAsia"/>
          <w:b/>
          <w:color w:val="1F497D" w:themeColor="text2"/>
          <w:sz w:val="32"/>
          <w:szCs w:val="32"/>
        </w:rPr>
        <w:t>——观影有奖，约在佳片</w:t>
      </w:r>
    </w:p>
    <w:p w:rsidR="00050045" w:rsidRPr="00050045" w:rsidRDefault="00050045" w:rsidP="00050045">
      <w:pPr>
        <w:rPr>
          <w:rFonts w:ascii="微软雅黑" w:eastAsia="微软雅黑" w:hAnsi="微软雅黑"/>
          <w:b/>
          <w:sz w:val="24"/>
          <w:szCs w:val="24"/>
        </w:rPr>
      </w:pPr>
      <w:r w:rsidRPr="00050045">
        <w:rPr>
          <w:rFonts w:ascii="微软雅黑" w:eastAsia="微软雅黑" w:hAnsi="微软雅黑" w:hint="eastAsia"/>
          <w:b/>
          <w:sz w:val="24"/>
          <w:szCs w:val="24"/>
        </w:rPr>
        <w:t>1</w:t>
      </w:r>
      <w:r w:rsidR="00B02CB8">
        <w:rPr>
          <w:rFonts w:ascii="微软雅黑" w:eastAsia="微软雅黑" w:hAnsi="微软雅黑" w:hint="eastAsia"/>
          <w:b/>
          <w:sz w:val="24"/>
          <w:szCs w:val="24"/>
        </w:rPr>
        <w:t>．</w:t>
      </w:r>
      <w:r w:rsidRPr="00050045">
        <w:rPr>
          <w:rFonts w:ascii="微软雅黑" w:eastAsia="微软雅黑" w:hAnsi="微软雅黑" w:hint="eastAsia"/>
          <w:b/>
          <w:sz w:val="24"/>
          <w:szCs w:val="24"/>
        </w:rPr>
        <w:t xml:space="preserve"> 观影内容</w:t>
      </w:r>
      <w:r w:rsidR="00CE4896">
        <w:rPr>
          <w:rFonts w:ascii="微软雅黑" w:eastAsia="微软雅黑" w:hAnsi="微软雅黑" w:hint="eastAsia"/>
          <w:b/>
          <w:sz w:val="24"/>
          <w:szCs w:val="24"/>
        </w:rPr>
        <w:t>：</w:t>
      </w:r>
      <w:r w:rsidR="00CE4896" w:rsidRPr="00CE4896">
        <w:rPr>
          <w:rFonts w:ascii="微软雅黑" w:eastAsia="微软雅黑" w:hAnsi="微软雅黑" w:hint="eastAsia"/>
          <w:b/>
          <w:sz w:val="24"/>
          <w:szCs w:val="24"/>
        </w:rPr>
        <w:t>90分钟环绕地球（上）</w:t>
      </w:r>
      <w:r w:rsidR="00CE4896">
        <w:rPr>
          <w:rFonts w:ascii="微软雅黑" w:eastAsia="微软雅黑" w:hAnsi="微软雅黑" w:hint="eastAsia"/>
          <w:b/>
          <w:sz w:val="24"/>
          <w:szCs w:val="24"/>
        </w:rPr>
        <w:t>+</w:t>
      </w:r>
      <w:r w:rsidR="00CE4896" w:rsidRPr="00CE4896">
        <w:rPr>
          <w:rFonts w:ascii="微软雅黑" w:eastAsia="微软雅黑" w:hAnsi="微软雅黑" w:hint="eastAsia"/>
          <w:b/>
          <w:sz w:val="24"/>
          <w:szCs w:val="24"/>
        </w:rPr>
        <w:t>90分钟环绕地球（</w:t>
      </w:r>
      <w:r w:rsidR="00CE4896">
        <w:rPr>
          <w:rFonts w:ascii="微软雅黑" w:eastAsia="微软雅黑" w:hAnsi="微软雅黑" w:hint="eastAsia"/>
          <w:b/>
          <w:sz w:val="24"/>
          <w:szCs w:val="24"/>
        </w:rPr>
        <w:t>下</w:t>
      </w:r>
      <w:r w:rsidR="00CE4896" w:rsidRPr="00CE4896">
        <w:rPr>
          <w:rFonts w:ascii="微软雅黑" w:eastAsia="微软雅黑" w:hAnsi="微软雅黑" w:hint="eastAsia"/>
          <w:b/>
          <w:sz w:val="24"/>
          <w:szCs w:val="24"/>
        </w:rPr>
        <w:t>）</w:t>
      </w:r>
    </w:p>
    <w:p w:rsidR="00050045" w:rsidRPr="00CE4896" w:rsidRDefault="00CE4896" w:rsidP="00CE4896">
      <w:pPr>
        <w:rPr>
          <w:rFonts w:ascii="微软雅黑" w:eastAsia="微软雅黑" w:hAnsi="微软雅黑"/>
          <w:szCs w:val="21"/>
        </w:rPr>
      </w:pPr>
      <w:r w:rsidRPr="00CE4896">
        <w:rPr>
          <w:rFonts w:ascii="微软雅黑" w:eastAsia="微软雅黑" w:hAnsi="微软雅黑" w:hint="eastAsia"/>
          <w:sz w:val="24"/>
          <w:szCs w:val="24"/>
        </w:rPr>
        <w:t xml:space="preserve"> </w:t>
      </w:r>
      <w:r w:rsidRPr="00CE4896">
        <w:rPr>
          <w:rFonts w:ascii="微软雅黑" w:eastAsia="微软雅黑" w:hAnsi="微软雅黑" w:hint="eastAsia"/>
          <w:b/>
          <w:szCs w:val="21"/>
        </w:rPr>
        <w:t>90分钟环绕地球（上）</w:t>
      </w:r>
      <w:r w:rsidRPr="00CE4896">
        <w:rPr>
          <w:rFonts w:ascii="微软雅黑" w:eastAsia="微软雅黑" w:hAnsi="微软雅黑" w:hint="eastAsia"/>
          <w:szCs w:val="21"/>
        </w:rPr>
        <w:t>——90分钟，地球会发生多大变化？大陆漂移多远？多少棵树被砍伐？下多少毫升雨？多少垃圾又被丢弃</w:t>
      </w:r>
      <w:r w:rsidRPr="00CE4896">
        <w:rPr>
          <w:rFonts w:ascii="微软雅黑" w:eastAsia="微软雅黑" w:hAnsi="微软雅黑"/>
          <w:szCs w:val="21"/>
        </w:rPr>
        <w:t>......</w:t>
      </w:r>
      <w:r w:rsidRPr="00CE4896">
        <w:rPr>
          <w:rFonts w:ascii="微软雅黑" w:eastAsia="微软雅黑" w:hAnsi="微软雅黑" w:hint="eastAsia"/>
          <w:szCs w:val="21"/>
        </w:rPr>
        <w:t>跟随国际空间站的宇航员环绕地球一周，以全新的角度俯瞰地球。</w:t>
      </w:r>
    </w:p>
    <w:p w:rsidR="00CE4896" w:rsidRPr="00CE4896" w:rsidRDefault="00CE4896" w:rsidP="00CE4896">
      <w:pPr>
        <w:rPr>
          <w:rFonts w:ascii="微软雅黑" w:eastAsia="微软雅黑" w:hAnsi="微软雅黑"/>
          <w:szCs w:val="21"/>
        </w:rPr>
      </w:pPr>
      <w:r w:rsidRPr="00CE4896">
        <w:rPr>
          <w:rFonts w:ascii="微软雅黑" w:eastAsia="微软雅黑" w:hAnsi="微软雅黑" w:hint="eastAsia"/>
          <w:szCs w:val="21"/>
        </w:rPr>
        <w:t xml:space="preserve"> </w:t>
      </w:r>
      <w:r w:rsidRPr="00CE4896">
        <w:rPr>
          <w:rFonts w:ascii="微软雅黑" w:eastAsia="微软雅黑" w:hAnsi="微软雅黑" w:hint="eastAsia"/>
          <w:b/>
          <w:szCs w:val="21"/>
        </w:rPr>
        <w:t>90分钟环绕地球（下）</w:t>
      </w:r>
      <w:r w:rsidRPr="00CE4896">
        <w:rPr>
          <w:rFonts w:ascii="微软雅黑" w:eastAsia="微软雅黑" w:hAnsi="微软雅黑" w:hint="eastAsia"/>
          <w:szCs w:val="21"/>
        </w:rPr>
        <w:t>——太空并不是一个适合人类生存的地方，它寒冷而死寂。如果</w:t>
      </w:r>
      <w:r w:rsidRPr="00CE4896">
        <w:rPr>
          <w:rFonts w:ascii="微软雅黑" w:eastAsia="微软雅黑" w:hAnsi="微软雅黑" w:hint="eastAsia"/>
          <w:szCs w:val="21"/>
        </w:rPr>
        <w:lastRenderedPageBreak/>
        <w:t>不是宇航服的保护，宇航员们根本无法进入太空。地球对人类的保护是我们难以想象的。今天的影片将带给你一些不一样的体验。</w:t>
      </w:r>
    </w:p>
    <w:p w:rsidR="00CE4896" w:rsidRDefault="00CE4896" w:rsidP="00050045">
      <w:pPr>
        <w:rPr>
          <w:rFonts w:ascii="微软雅黑" w:eastAsia="微软雅黑" w:hAnsi="微软雅黑"/>
          <w:b/>
          <w:sz w:val="24"/>
          <w:szCs w:val="24"/>
        </w:rPr>
      </w:pPr>
      <w:r w:rsidRPr="00CE4896">
        <w:rPr>
          <w:rFonts w:ascii="微软雅黑" w:eastAsia="微软雅黑" w:hAnsi="微软雅黑" w:hint="eastAsia"/>
          <w:b/>
          <w:sz w:val="24"/>
          <w:szCs w:val="24"/>
        </w:rPr>
        <w:t>2</w:t>
      </w:r>
      <w:r w:rsidR="00B02CB8">
        <w:rPr>
          <w:rFonts w:ascii="微软雅黑" w:eastAsia="微软雅黑" w:hAnsi="微软雅黑" w:hint="eastAsia"/>
          <w:b/>
          <w:sz w:val="24"/>
          <w:szCs w:val="24"/>
        </w:rPr>
        <w:t>．</w:t>
      </w:r>
      <w:r w:rsidRPr="00CE4896">
        <w:rPr>
          <w:rFonts w:ascii="微软雅黑" w:eastAsia="微软雅黑" w:hAnsi="微软雅黑" w:hint="eastAsia"/>
          <w:b/>
          <w:sz w:val="24"/>
          <w:szCs w:val="24"/>
        </w:rPr>
        <w:t xml:space="preserve"> 观</w:t>
      </w:r>
      <w:proofErr w:type="gramStart"/>
      <w:r w:rsidRPr="00CE4896">
        <w:rPr>
          <w:rFonts w:ascii="微软雅黑" w:eastAsia="微软雅黑" w:hAnsi="微软雅黑" w:hint="eastAsia"/>
          <w:b/>
          <w:sz w:val="24"/>
          <w:szCs w:val="24"/>
        </w:rPr>
        <w:t>影时间</w:t>
      </w:r>
      <w:proofErr w:type="gramEnd"/>
      <w:r w:rsidRPr="00CE4896">
        <w:rPr>
          <w:rFonts w:ascii="微软雅黑" w:eastAsia="微软雅黑" w:hAnsi="微软雅黑" w:hint="eastAsia"/>
          <w:b/>
          <w:sz w:val="24"/>
          <w:szCs w:val="24"/>
        </w:rPr>
        <w:t>地点</w:t>
      </w:r>
    </w:p>
    <w:p w:rsidR="00CE4896" w:rsidRPr="00CE4896" w:rsidRDefault="00CE4896" w:rsidP="00CE4896">
      <w:pPr>
        <w:ind w:firstLineChars="100" w:firstLine="240"/>
        <w:rPr>
          <w:rFonts w:ascii="微软雅黑" w:eastAsia="微软雅黑" w:hAnsi="微软雅黑"/>
          <w:sz w:val="24"/>
          <w:szCs w:val="24"/>
        </w:rPr>
      </w:pPr>
      <w:r>
        <w:rPr>
          <w:rFonts w:ascii="微软雅黑" w:eastAsia="微软雅黑" w:hAnsi="微软雅黑" w:hint="eastAsia"/>
          <w:b/>
          <w:sz w:val="24"/>
          <w:szCs w:val="24"/>
        </w:rPr>
        <w:t>地点：</w:t>
      </w:r>
      <w:r w:rsidRPr="00CE4896">
        <w:rPr>
          <w:rFonts w:ascii="微软雅黑" w:eastAsia="微软雅黑" w:hAnsi="微软雅黑" w:hint="eastAsia"/>
          <w:sz w:val="24"/>
          <w:szCs w:val="24"/>
        </w:rPr>
        <w:t>昌平法渊阁四层视听室</w:t>
      </w:r>
    </w:p>
    <w:p w:rsidR="00CE4896" w:rsidRDefault="00CE4896" w:rsidP="00CE4896">
      <w:pPr>
        <w:ind w:firstLineChars="100" w:firstLine="240"/>
        <w:rPr>
          <w:rFonts w:ascii="微软雅黑" w:eastAsia="微软雅黑" w:hAnsi="微软雅黑"/>
          <w:b/>
          <w:sz w:val="24"/>
          <w:szCs w:val="24"/>
        </w:rPr>
      </w:pPr>
      <w:r>
        <w:rPr>
          <w:rFonts w:ascii="微软雅黑" w:eastAsia="微软雅黑" w:hAnsi="微软雅黑" w:hint="eastAsia"/>
          <w:b/>
          <w:sz w:val="24"/>
          <w:szCs w:val="24"/>
        </w:rPr>
        <w:t>时间：</w:t>
      </w:r>
      <w:r w:rsidRPr="00CE4896">
        <w:rPr>
          <w:rFonts w:ascii="微软雅黑" w:eastAsia="微软雅黑" w:hAnsi="微软雅黑" w:hint="eastAsia"/>
          <w:b/>
          <w:color w:val="FF0000"/>
          <w:sz w:val="24"/>
          <w:szCs w:val="24"/>
        </w:rPr>
        <w:t>2015年04月23日18:00-19:30</w:t>
      </w:r>
    </w:p>
    <w:p w:rsidR="00CE4896" w:rsidRDefault="00CE4896" w:rsidP="00CE4896">
      <w:pPr>
        <w:rPr>
          <w:rFonts w:ascii="微软雅黑" w:eastAsia="微软雅黑" w:hAnsi="微软雅黑"/>
          <w:b/>
          <w:sz w:val="24"/>
          <w:szCs w:val="24"/>
        </w:rPr>
      </w:pPr>
      <w:r>
        <w:rPr>
          <w:rFonts w:ascii="微软雅黑" w:eastAsia="微软雅黑" w:hAnsi="微软雅黑" w:hint="eastAsia"/>
          <w:b/>
          <w:sz w:val="24"/>
          <w:szCs w:val="24"/>
        </w:rPr>
        <w:t>3</w:t>
      </w:r>
      <w:r w:rsidR="00B02CB8">
        <w:rPr>
          <w:rFonts w:ascii="微软雅黑" w:eastAsia="微软雅黑" w:hAnsi="微软雅黑" w:hint="eastAsia"/>
          <w:b/>
          <w:sz w:val="24"/>
          <w:szCs w:val="24"/>
        </w:rPr>
        <w:t>．</w:t>
      </w:r>
      <w:r>
        <w:rPr>
          <w:rFonts w:ascii="微软雅黑" w:eastAsia="微软雅黑" w:hAnsi="微软雅黑" w:hint="eastAsia"/>
          <w:b/>
          <w:sz w:val="24"/>
          <w:szCs w:val="24"/>
        </w:rPr>
        <w:t xml:space="preserve"> 观影时长和语言类型</w:t>
      </w:r>
    </w:p>
    <w:p w:rsidR="00CE4896" w:rsidRDefault="00CE4896" w:rsidP="00CE4896">
      <w:pPr>
        <w:ind w:firstLineChars="100" w:firstLine="240"/>
        <w:rPr>
          <w:rFonts w:ascii="微软雅黑" w:eastAsia="微软雅黑" w:hAnsi="微软雅黑"/>
          <w:szCs w:val="21"/>
        </w:rPr>
      </w:pPr>
      <w:r>
        <w:rPr>
          <w:rFonts w:ascii="微软雅黑" w:eastAsia="微软雅黑" w:hAnsi="微软雅黑" w:hint="eastAsia"/>
          <w:b/>
          <w:sz w:val="24"/>
          <w:szCs w:val="24"/>
        </w:rPr>
        <w:t>观影时长：</w:t>
      </w:r>
      <w:r w:rsidRPr="00CE4896">
        <w:rPr>
          <w:rFonts w:ascii="微软雅黑" w:eastAsia="微软雅黑" w:hAnsi="微软雅黑" w:hint="eastAsia"/>
          <w:szCs w:val="21"/>
        </w:rPr>
        <w:t>90分钟环绕地球（上）——时长38分钟</w:t>
      </w:r>
    </w:p>
    <w:p w:rsidR="00CE4896" w:rsidRDefault="00CE4896" w:rsidP="00CE4896">
      <w:pPr>
        <w:ind w:firstLineChars="100" w:firstLine="210"/>
        <w:rPr>
          <w:rFonts w:ascii="微软雅黑" w:eastAsia="微软雅黑" w:hAnsi="微软雅黑"/>
          <w:szCs w:val="21"/>
        </w:rPr>
      </w:pPr>
      <w:r>
        <w:rPr>
          <w:rFonts w:ascii="微软雅黑" w:eastAsia="微软雅黑" w:hAnsi="微软雅黑" w:hint="eastAsia"/>
          <w:szCs w:val="21"/>
        </w:rPr>
        <w:t xml:space="preserve">            </w:t>
      </w:r>
      <w:r w:rsidRPr="00CE4896">
        <w:rPr>
          <w:rFonts w:ascii="微软雅黑" w:eastAsia="微软雅黑" w:hAnsi="微软雅黑" w:hint="eastAsia"/>
          <w:szCs w:val="21"/>
        </w:rPr>
        <w:t>90分钟环绕地球（</w:t>
      </w:r>
      <w:r>
        <w:rPr>
          <w:rFonts w:ascii="微软雅黑" w:eastAsia="微软雅黑" w:hAnsi="微软雅黑" w:hint="eastAsia"/>
          <w:szCs w:val="21"/>
        </w:rPr>
        <w:t>下</w:t>
      </w:r>
      <w:r w:rsidRPr="00CE4896">
        <w:rPr>
          <w:rFonts w:ascii="微软雅黑" w:eastAsia="微软雅黑" w:hAnsi="微软雅黑" w:hint="eastAsia"/>
          <w:szCs w:val="21"/>
        </w:rPr>
        <w:t>）——时长</w:t>
      </w:r>
      <w:r>
        <w:rPr>
          <w:rFonts w:ascii="微软雅黑" w:eastAsia="微软雅黑" w:hAnsi="微软雅黑" w:hint="eastAsia"/>
          <w:szCs w:val="21"/>
        </w:rPr>
        <w:t>40</w:t>
      </w:r>
      <w:r w:rsidRPr="00CE4896">
        <w:rPr>
          <w:rFonts w:ascii="微软雅黑" w:eastAsia="微软雅黑" w:hAnsi="微软雅黑" w:hint="eastAsia"/>
          <w:szCs w:val="21"/>
        </w:rPr>
        <w:t>分钟</w:t>
      </w:r>
    </w:p>
    <w:p w:rsidR="00CE4896" w:rsidRDefault="00CE4896" w:rsidP="00CE4896">
      <w:pPr>
        <w:ind w:firstLineChars="100" w:firstLine="240"/>
        <w:rPr>
          <w:rFonts w:ascii="微软雅黑" w:eastAsia="微软雅黑" w:hAnsi="微软雅黑"/>
          <w:sz w:val="24"/>
          <w:szCs w:val="24"/>
        </w:rPr>
      </w:pPr>
      <w:r>
        <w:rPr>
          <w:rFonts w:ascii="微软雅黑" w:eastAsia="微软雅黑" w:hAnsi="微软雅黑" w:hint="eastAsia"/>
          <w:b/>
          <w:sz w:val="24"/>
          <w:szCs w:val="24"/>
        </w:rPr>
        <w:t>语言类型：</w:t>
      </w:r>
      <w:r w:rsidRPr="0003591A">
        <w:rPr>
          <w:rFonts w:ascii="微软雅黑" w:eastAsia="微软雅黑" w:hAnsi="微软雅黑" w:hint="eastAsia"/>
          <w:szCs w:val="21"/>
        </w:rPr>
        <w:t>英文发音配中文字幕</w:t>
      </w:r>
    </w:p>
    <w:p w:rsidR="00CE4896" w:rsidRPr="00B02CB8" w:rsidRDefault="00CE4896" w:rsidP="00CE4896">
      <w:pPr>
        <w:rPr>
          <w:rFonts w:ascii="微软雅黑" w:eastAsia="微软雅黑" w:hAnsi="微软雅黑"/>
          <w:b/>
          <w:sz w:val="24"/>
          <w:szCs w:val="24"/>
        </w:rPr>
      </w:pPr>
      <w:r w:rsidRPr="00B02CB8">
        <w:rPr>
          <w:rFonts w:ascii="微软雅黑" w:eastAsia="微软雅黑" w:hAnsi="微软雅黑" w:hint="eastAsia"/>
          <w:b/>
          <w:sz w:val="24"/>
          <w:szCs w:val="24"/>
        </w:rPr>
        <w:t>4</w:t>
      </w:r>
      <w:r w:rsidR="00B02CB8">
        <w:rPr>
          <w:rFonts w:ascii="微软雅黑" w:eastAsia="微软雅黑" w:hAnsi="微软雅黑" w:hint="eastAsia"/>
          <w:b/>
          <w:sz w:val="24"/>
          <w:szCs w:val="24"/>
        </w:rPr>
        <w:t>．</w:t>
      </w:r>
      <w:r w:rsidRPr="00B02CB8">
        <w:rPr>
          <w:rFonts w:ascii="微软雅黑" w:eastAsia="微软雅黑" w:hAnsi="微软雅黑" w:hint="eastAsia"/>
          <w:b/>
          <w:sz w:val="24"/>
          <w:szCs w:val="24"/>
        </w:rPr>
        <w:t xml:space="preserve"> 观影互动</w:t>
      </w:r>
    </w:p>
    <w:p w:rsidR="00CE4896" w:rsidRDefault="00CE4896" w:rsidP="00CE4896">
      <w:pPr>
        <w:rPr>
          <w:rFonts w:ascii="微软雅黑" w:eastAsia="微软雅黑" w:hAnsi="微软雅黑"/>
          <w:b/>
          <w:szCs w:val="21"/>
        </w:rPr>
      </w:pPr>
      <w:r w:rsidRPr="0003591A">
        <w:rPr>
          <w:rFonts w:ascii="微软雅黑" w:eastAsia="微软雅黑" w:hAnsi="微软雅黑" w:hint="eastAsia"/>
          <w:b/>
          <w:szCs w:val="21"/>
        </w:rPr>
        <w:t xml:space="preserve">  影片结束后，大家可相互交流观影感受，参与互动即有精美小礼品相送！</w:t>
      </w:r>
    </w:p>
    <w:p w:rsidR="0003591A" w:rsidRDefault="0003591A" w:rsidP="00CE4896">
      <w:pPr>
        <w:rPr>
          <w:rFonts w:ascii="微软雅黑" w:eastAsia="微软雅黑" w:hAnsi="微软雅黑"/>
          <w:b/>
          <w:szCs w:val="21"/>
        </w:rPr>
      </w:pPr>
    </w:p>
    <w:p w:rsidR="0003591A" w:rsidRDefault="0003591A" w:rsidP="00CE4896">
      <w:pPr>
        <w:rPr>
          <w:rFonts w:ascii="微软雅黑" w:eastAsia="微软雅黑" w:hAnsi="微软雅黑"/>
          <w:b/>
          <w:szCs w:val="21"/>
        </w:rPr>
      </w:pPr>
    </w:p>
    <w:p w:rsidR="0003591A" w:rsidRDefault="0003591A" w:rsidP="00CE4896">
      <w:pPr>
        <w:rPr>
          <w:rFonts w:ascii="微软雅黑" w:eastAsia="微软雅黑" w:hAnsi="微软雅黑"/>
          <w:b/>
          <w:szCs w:val="21"/>
        </w:rPr>
      </w:pPr>
    </w:p>
    <w:p w:rsidR="0003591A" w:rsidRDefault="0003591A" w:rsidP="00CE4896">
      <w:pPr>
        <w:rPr>
          <w:rFonts w:ascii="微软雅黑" w:eastAsia="微软雅黑" w:hAnsi="微软雅黑"/>
          <w:b/>
          <w:szCs w:val="21"/>
        </w:rPr>
      </w:pPr>
    </w:p>
    <w:p w:rsidR="0003591A" w:rsidRDefault="0003591A" w:rsidP="00CE4896">
      <w:pPr>
        <w:rPr>
          <w:rFonts w:ascii="微软雅黑" w:eastAsia="微软雅黑" w:hAnsi="微软雅黑"/>
          <w:b/>
          <w:szCs w:val="21"/>
        </w:rPr>
      </w:pPr>
    </w:p>
    <w:p w:rsidR="00A364AE" w:rsidRPr="00A364AE" w:rsidRDefault="00A364AE" w:rsidP="00A364AE">
      <w:pPr>
        <w:rPr>
          <w:rFonts w:ascii="微软雅黑" w:eastAsia="微软雅黑" w:hAnsi="微软雅黑"/>
          <w:b/>
          <w:szCs w:val="21"/>
        </w:rPr>
      </w:pPr>
    </w:p>
    <w:p w:rsidR="00A364AE" w:rsidRDefault="00A364AE" w:rsidP="00A364AE">
      <w:pPr>
        <w:rPr>
          <w:rFonts w:ascii="微软雅黑" w:eastAsia="微软雅黑" w:hAnsi="微软雅黑"/>
          <w:b/>
          <w:szCs w:val="21"/>
        </w:rPr>
      </w:pPr>
    </w:p>
    <w:p w:rsidR="00A364AE" w:rsidRPr="00A364AE" w:rsidRDefault="00A364AE" w:rsidP="00A364AE">
      <w:pPr>
        <w:rPr>
          <w:rFonts w:ascii="微软雅黑" w:eastAsia="微软雅黑" w:hAnsi="微软雅黑"/>
          <w:b/>
          <w:szCs w:val="21"/>
        </w:rPr>
      </w:pPr>
      <w:r w:rsidRPr="00A364AE">
        <w:rPr>
          <w:rFonts w:ascii="微软雅黑" w:eastAsia="微软雅黑" w:hAnsi="微软雅黑" w:hint="eastAsia"/>
          <w:b/>
          <w:szCs w:val="21"/>
        </w:rPr>
        <w:t>邮件：refer1998@126.com</w:t>
      </w:r>
    </w:p>
    <w:p w:rsidR="00A364AE" w:rsidRPr="00A364AE" w:rsidRDefault="00A364AE" w:rsidP="00A364AE">
      <w:pPr>
        <w:rPr>
          <w:rFonts w:ascii="微软雅黑" w:eastAsia="微软雅黑" w:hAnsi="微软雅黑"/>
          <w:b/>
          <w:szCs w:val="21"/>
        </w:rPr>
      </w:pPr>
      <w:r w:rsidRPr="00A364AE">
        <w:rPr>
          <w:rFonts w:ascii="微软雅黑" w:eastAsia="微软雅黑" w:hAnsi="微软雅黑" w:hint="eastAsia"/>
          <w:b/>
          <w:szCs w:val="21"/>
        </w:rPr>
        <w:t>QQ：1799359656</w:t>
      </w:r>
    </w:p>
    <w:p w:rsidR="00A364AE" w:rsidRPr="00A364AE" w:rsidRDefault="00A364AE" w:rsidP="00A364AE">
      <w:pPr>
        <w:rPr>
          <w:rFonts w:ascii="微软雅黑" w:eastAsia="微软雅黑" w:hAnsi="微软雅黑"/>
          <w:b/>
          <w:szCs w:val="21"/>
        </w:rPr>
      </w:pPr>
      <w:r w:rsidRPr="00A364AE">
        <w:rPr>
          <w:rFonts w:ascii="微软雅黑" w:eastAsia="微软雅黑" w:hAnsi="微软雅黑" w:hint="eastAsia"/>
          <w:b/>
          <w:szCs w:val="21"/>
        </w:rPr>
        <w:t>电话：58908311</w:t>
      </w:r>
    </w:p>
    <w:p w:rsidR="0053309A" w:rsidRPr="0003591A" w:rsidRDefault="00A364AE" w:rsidP="00A364AE">
      <w:pPr>
        <w:rPr>
          <w:rFonts w:ascii="微软雅黑" w:eastAsia="微软雅黑" w:hAnsi="微软雅黑"/>
          <w:b/>
          <w:szCs w:val="21"/>
        </w:rPr>
      </w:pPr>
      <w:r>
        <w:rPr>
          <w:rFonts w:ascii="微软雅黑" w:eastAsia="微软雅黑" w:hAnsi="微软雅黑" w:hint="eastAsia"/>
          <w:b/>
          <w:szCs w:val="21"/>
        </w:rPr>
        <w:t>图书馆</w:t>
      </w:r>
      <w:r w:rsidRPr="00A364AE">
        <w:rPr>
          <w:rFonts w:ascii="微软雅黑" w:eastAsia="微软雅黑" w:hAnsi="微软雅黑" w:hint="eastAsia"/>
          <w:b/>
          <w:szCs w:val="21"/>
        </w:rPr>
        <w:t>信息咨询部</w:t>
      </w:r>
    </w:p>
    <w:sectPr w:rsidR="0053309A" w:rsidRPr="0003591A" w:rsidSect="00344F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D77" w:rsidRDefault="00596D77" w:rsidP="00050045">
      <w:r>
        <w:separator/>
      </w:r>
    </w:p>
  </w:endnote>
  <w:endnote w:type="continuationSeparator" w:id="0">
    <w:p w:rsidR="00596D77" w:rsidRDefault="00596D77" w:rsidP="00050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D77" w:rsidRDefault="00596D77" w:rsidP="00050045">
      <w:r>
        <w:separator/>
      </w:r>
    </w:p>
  </w:footnote>
  <w:footnote w:type="continuationSeparator" w:id="0">
    <w:p w:rsidR="00596D77" w:rsidRDefault="00596D77" w:rsidP="00050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42DE9"/>
    <w:multiLevelType w:val="hybridMultilevel"/>
    <w:tmpl w:val="C8588CB2"/>
    <w:lvl w:ilvl="0" w:tplc="959AD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AA5976"/>
    <w:multiLevelType w:val="multilevel"/>
    <w:tmpl w:val="2BAA5976"/>
    <w:lvl w:ilvl="0">
      <w:start w:val="1"/>
      <w:numFmt w:val="decimal"/>
      <w:lvlText w:val="%1、"/>
      <w:lvlJc w:val="left"/>
      <w:pPr>
        <w:ind w:left="786" w:hanging="360"/>
      </w:pPr>
      <w:rPr>
        <w:rFonts w:hint="default"/>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2">
    <w:nsid w:val="2E582BDC"/>
    <w:multiLevelType w:val="multilevel"/>
    <w:tmpl w:val="2E582BDC"/>
    <w:lvl w:ilvl="0">
      <w:start w:val="1"/>
      <w:numFmt w:val="decimal"/>
      <w:lvlText w:val="%1、"/>
      <w:lvlJc w:val="left"/>
      <w:pPr>
        <w:ind w:left="1140" w:hanging="360"/>
      </w:pPr>
      <w:rPr>
        <w:rFonts w:hint="default"/>
      </w:rPr>
    </w:lvl>
    <w:lvl w:ilvl="1" w:tentative="1">
      <w:start w:val="1"/>
      <w:numFmt w:val="lowerLetter"/>
      <w:lvlText w:val="%2)"/>
      <w:lvlJc w:val="left"/>
      <w:pPr>
        <w:ind w:left="1620" w:hanging="420"/>
      </w:pPr>
    </w:lvl>
    <w:lvl w:ilvl="2" w:tentative="1">
      <w:start w:val="1"/>
      <w:numFmt w:val="lowerRoman"/>
      <w:lvlText w:val="%3."/>
      <w:lvlJc w:val="right"/>
      <w:pPr>
        <w:ind w:left="2040" w:hanging="420"/>
      </w:pPr>
    </w:lvl>
    <w:lvl w:ilvl="3" w:tentative="1">
      <w:start w:val="1"/>
      <w:numFmt w:val="decimal"/>
      <w:lvlText w:val="%4."/>
      <w:lvlJc w:val="left"/>
      <w:pPr>
        <w:ind w:left="2460" w:hanging="420"/>
      </w:pPr>
    </w:lvl>
    <w:lvl w:ilvl="4" w:tentative="1">
      <w:start w:val="1"/>
      <w:numFmt w:val="lowerLetter"/>
      <w:lvlText w:val="%5)"/>
      <w:lvlJc w:val="left"/>
      <w:pPr>
        <w:ind w:left="2880" w:hanging="420"/>
      </w:pPr>
    </w:lvl>
    <w:lvl w:ilvl="5" w:tentative="1">
      <w:start w:val="1"/>
      <w:numFmt w:val="lowerRoman"/>
      <w:lvlText w:val="%6."/>
      <w:lvlJc w:val="right"/>
      <w:pPr>
        <w:ind w:left="3300" w:hanging="420"/>
      </w:pPr>
    </w:lvl>
    <w:lvl w:ilvl="6" w:tentative="1">
      <w:start w:val="1"/>
      <w:numFmt w:val="decimal"/>
      <w:lvlText w:val="%7."/>
      <w:lvlJc w:val="left"/>
      <w:pPr>
        <w:ind w:left="3720" w:hanging="420"/>
      </w:pPr>
    </w:lvl>
    <w:lvl w:ilvl="7" w:tentative="1">
      <w:start w:val="1"/>
      <w:numFmt w:val="lowerLetter"/>
      <w:lvlText w:val="%8)"/>
      <w:lvlJc w:val="left"/>
      <w:pPr>
        <w:ind w:left="4140" w:hanging="420"/>
      </w:pPr>
    </w:lvl>
    <w:lvl w:ilvl="8" w:tentative="1">
      <w:start w:val="1"/>
      <w:numFmt w:val="lowerRoman"/>
      <w:lvlText w:val="%9."/>
      <w:lvlJc w:val="right"/>
      <w:pPr>
        <w:ind w:left="4560" w:hanging="420"/>
      </w:pPr>
    </w:lvl>
  </w:abstractNum>
  <w:abstractNum w:abstractNumId="3">
    <w:nsid w:val="3D517CF8"/>
    <w:multiLevelType w:val="hybridMultilevel"/>
    <w:tmpl w:val="2334C4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24CB40"/>
    <w:multiLevelType w:val="singleLevel"/>
    <w:tmpl w:val="5524CB40"/>
    <w:lvl w:ilvl="0">
      <w:start w:val="5"/>
      <w:numFmt w:val="chineseCounting"/>
      <w:suff w:val="nothing"/>
      <w:lvlText w:val="%1、"/>
      <w:lvlJc w:val="left"/>
    </w:lvl>
  </w:abstractNum>
  <w:abstractNum w:abstractNumId="5">
    <w:nsid w:val="5C1269BB"/>
    <w:multiLevelType w:val="hybridMultilevel"/>
    <w:tmpl w:val="0AF6F44C"/>
    <w:lvl w:ilvl="0" w:tplc="6128D67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E237D4"/>
    <w:multiLevelType w:val="hybridMultilevel"/>
    <w:tmpl w:val="2C08B51A"/>
    <w:lvl w:ilvl="0" w:tplc="1E4CCBDC">
      <w:start w:val="4"/>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0045"/>
    <w:rsid w:val="0003591A"/>
    <w:rsid w:val="00050045"/>
    <w:rsid w:val="00304C52"/>
    <w:rsid w:val="00344F84"/>
    <w:rsid w:val="00473C3A"/>
    <w:rsid w:val="0053309A"/>
    <w:rsid w:val="00596D77"/>
    <w:rsid w:val="00716B76"/>
    <w:rsid w:val="00741F2A"/>
    <w:rsid w:val="007446AA"/>
    <w:rsid w:val="00A22BF7"/>
    <w:rsid w:val="00A364AE"/>
    <w:rsid w:val="00AF265A"/>
    <w:rsid w:val="00B02CB8"/>
    <w:rsid w:val="00CA7A54"/>
    <w:rsid w:val="00CE4896"/>
    <w:rsid w:val="00D11FD2"/>
    <w:rsid w:val="00D650A8"/>
    <w:rsid w:val="00E305AF"/>
    <w:rsid w:val="00EF5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45"/>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05004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0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0045"/>
    <w:rPr>
      <w:sz w:val="18"/>
      <w:szCs w:val="18"/>
    </w:rPr>
  </w:style>
  <w:style w:type="paragraph" w:styleId="a4">
    <w:name w:val="footer"/>
    <w:basedOn w:val="a"/>
    <w:link w:val="Char0"/>
    <w:uiPriority w:val="99"/>
    <w:semiHidden/>
    <w:unhideWhenUsed/>
    <w:rsid w:val="000500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0045"/>
    <w:rPr>
      <w:sz w:val="18"/>
      <w:szCs w:val="18"/>
    </w:rPr>
  </w:style>
  <w:style w:type="character" w:styleId="a5">
    <w:name w:val="FollowedHyperlink"/>
    <w:basedOn w:val="a0"/>
    <w:uiPriority w:val="99"/>
    <w:semiHidden/>
    <w:rsid w:val="00050045"/>
    <w:rPr>
      <w:rFonts w:cs="Times New Roman"/>
      <w:color w:val="800080"/>
      <w:u w:val="single"/>
    </w:rPr>
  </w:style>
  <w:style w:type="paragraph" w:styleId="a6">
    <w:name w:val="List Paragraph"/>
    <w:basedOn w:val="a"/>
    <w:uiPriority w:val="34"/>
    <w:qFormat/>
    <w:rsid w:val="00050045"/>
    <w:pPr>
      <w:ind w:firstLineChars="200" w:firstLine="420"/>
    </w:pPr>
  </w:style>
  <w:style w:type="character" w:customStyle="1" w:styleId="2Char">
    <w:name w:val="标题 2 Char"/>
    <w:basedOn w:val="a0"/>
    <w:link w:val="2"/>
    <w:uiPriority w:val="9"/>
    <w:rsid w:val="00050045"/>
    <w:rPr>
      <w:rFonts w:ascii="Cambria" w:eastAsia="宋体" w:hAnsi="Cambria" w:cs="Times New Roman"/>
      <w:b/>
      <w:bCs/>
      <w:sz w:val="32"/>
      <w:szCs w:val="32"/>
    </w:rPr>
  </w:style>
  <w:style w:type="paragraph" w:customStyle="1" w:styleId="1">
    <w:name w:val="列出段落1"/>
    <w:basedOn w:val="a"/>
    <w:uiPriority w:val="34"/>
    <w:qFormat/>
    <w:rsid w:val="00050045"/>
    <w:pPr>
      <w:ind w:firstLineChars="200" w:firstLine="420"/>
    </w:pPr>
  </w:style>
  <w:style w:type="paragraph" w:styleId="a7">
    <w:name w:val="Balloon Text"/>
    <w:basedOn w:val="a"/>
    <w:link w:val="Char1"/>
    <w:uiPriority w:val="99"/>
    <w:semiHidden/>
    <w:unhideWhenUsed/>
    <w:rsid w:val="00050045"/>
    <w:rPr>
      <w:sz w:val="18"/>
      <w:szCs w:val="18"/>
    </w:rPr>
  </w:style>
  <w:style w:type="character" w:customStyle="1" w:styleId="Char1">
    <w:name w:val="批注框文本 Char"/>
    <w:basedOn w:val="a0"/>
    <w:link w:val="a7"/>
    <w:uiPriority w:val="99"/>
    <w:semiHidden/>
    <w:rsid w:val="0005004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bvideo.com/topicSum/contest12/index.html"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Lenovo User</cp:lastModifiedBy>
  <cp:revision>18</cp:revision>
  <dcterms:created xsi:type="dcterms:W3CDTF">2015-04-17T00:50:00Z</dcterms:created>
  <dcterms:modified xsi:type="dcterms:W3CDTF">2015-04-20T01:58:00Z</dcterms:modified>
</cp:coreProperties>
</file>